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C4A" w:rsidRDefault="00055C4A" w:rsidP="00D7200D">
      <w:pPr>
        <w:jc w:val="right"/>
        <w:rPr>
          <w:rFonts w:asciiTheme="minorHAnsi" w:hAnsiTheme="minorHAnsi" w:cs="Kalinga"/>
          <w:lang w:val="nl-BE"/>
        </w:rPr>
      </w:pPr>
    </w:p>
    <w:p w:rsidR="00D04286" w:rsidRDefault="00D04286" w:rsidP="00D04286">
      <w:pPr>
        <w:pStyle w:val="Titel"/>
        <w:rPr>
          <w:sz w:val="20"/>
          <w:szCs w:val="20"/>
        </w:rPr>
      </w:pPr>
    </w:p>
    <w:p w:rsidR="00D04286" w:rsidRPr="006A57D7" w:rsidRDefault="00D04286" w:rsidP="00D04286">
      <w:pPr>
        <w:jc w:val="both"/>
        <w:rPr>
          <w:sz w:val="16"/>
          <w:szCs w:val="16"/>
        </w:rPr>
      </w:pPr>
    </w:p>
    <w:p w:rsidR="00D04286" w:rsidRPr="00330404" w:rsidRDefault="00D04286" w:rsidP="00D04286">
      <w:pPr>
        <w:jc w:val="center"/>
        <w:rPr>
          <w:rFonts w:asciiTheme="majorHAnsi" w:hAnsiTheme="majorHAnsi"/>
          <w:color w:val="1F497D" w:themeColor="text2"/>
          <w:sz w:val="52"/>
          <w:szCs w:val="52"/>
        </w:rPr>
      </w:pPr>
      <w:r>
        <w:rPr>
          <w:rFonts w:asciiTheme="majorHAnsi" w:hAnsiTheme="majorHAnsi"/>
          <w:color w:val="1F497D" w:themeColor="text2"/>
          <w:sz w:val="52"/>
          <w:szCs w:val="52"/>
        </w:rPr>
        <w:t>Bijlage bij het a</w:t>
      </w:r>
      <w:r w:rsidRPr="00330404">
        <w:rPr>
          <w:rFonts w:asciiTheme="majorHAnsi" w:hAnsiTheme="majorHAnsi"/>
          <w:color w:val="1F497D" w:themeColor="text2"/>
          <w:sz w:val="52"/>
          <w:szCs w:val="52"/>
        </w:rPr>
        <w:t>rbeidsreglement</w:t>
      </w:r>
    </w:p>
    <w:bookmarkStart w:id="0" w:name="Dropdown1"/>
    <w:p w:rsidR="00D04286" w:rsidRDefault="00FF0CA3" w:rsidP="00D04286">
      <w:pPr>
        <w:jc w:val="center"/>
        <w:rPr>
          <w:rFonts w:asciiTheme="majorHAnsi" w:hAnsiTheme="majorHAnsi" w:cs="Tahoma"/>
          <w:i/>
          <w:color w:val="95B3D7"/>
          <w:sz w:val="36"/>
          <w:szCs w:val="36"/>
        </w:rPr>
      </w:pPr>
      <w:r>
        <w:rPr>
          <w:rFonts w:asciiTheme="majorHAnsi" w:hAnsiTheme="majorHAnsi" w:cs="Tahoma"/>
          <w:i/>
          <w:color w:val="95B3D7"/>
          <w:sz w:val="36"/>
          <w:szCs w:val="36"/>
        </w:rPr>
        <w:fldChar w:fldCharType="begin">
          <w:ffData>
            <w:name w:val="Dropdown1"/>
            <w:enabled/>
            <w:calcOnExit w:val="0"/>
            <w:ddList>
              <w:listEntry w:val="eensluidend afschrift"/>
              <w:listEntry w:val="origineel exemplaar"/>
              <w:listEntry w:val="kopie "/>
            </w:ddList>
          </w:ffData>
        </w:fldChar>
      </w:r>
      <w:r>
        <w:rPr>
          <w:rFonts w:asciiTheme="majorHAnsi" w:hAnsiTheme="majorHAnsi" w:cs="Tahoma"/>
          <w:i/>
          <w:color w:val="95B3D7"/>
          <w:sz w:val="36"/>
          <w:szCs w:val="36"/>
        </w:rPr>
        <w:instrText xml:space="preserve"> FORMDROPDOWN </w:instrText>
      </w:r>
      <w:r>
        <w:rPr>
          <w:rFonts w:asciiTheme="majorHAnsi" w:hAnsiTheme="majorHAnsi" w:cs="Tahoma"/>
          <w:i/>
          <w:color w:val="95B3D7"/>
          <w:sz w:val="36"/>
          <w:szCs w:val="36"/>
        </w:rPr>
      </w:r>
      <w:r>
        <w:rPr>
          <w:rFonts w:asciiTheme="majorHAnsi" w:hAnsiTheme="majorHAnsi" w:cs="Tahoma"/>
          <w:i/>
          <w:color w:val="95B3D7"/>
          <w:sz w:val="36"/>
          <w:szCs w:val="36"/>
        </w:rPr>
        <w:fldChar w:fldCharType="end"/>
      </w:r>
      <w:bookmarkEnd w:id="0"/>
    </w:p>
    <w:p w:rsidR="00FF0CA3" w:rsidRPr="007E74BC" w:rsidRDefault="00FF0CA3" w:rsidP="00D04286">
      <w:pPr>
        <w:jc w:val="center"/>
        <w:rPr>
          <w:rFonts w:asciiTheme="majorHAnsi" w:hAnsiTheme="majorHAnsi"/>
          <w:color w:val="1F497D" w:themeColor="text2"/>
          <w:sz w:val="28"/>
          <w:szCs w:val="28"/>
        </w:rPr>
      </w:pPr>
    </w:p>
    <w:p w:rsidR="00D04286" w:rsidRDefault="008844D7" w:rsidP="007E74BC">
      <w:pPr>
        <w:jc w:val="center"/>
        <w:rPr>
          <w:rFonts w:asciiTheme="majorHAnsi" w:hAnsiTheme="majorHAnsi"/>
          <w:b/>
          <w:bCs/>
          <w:caps/>
          <w:color w:val="1F497D" w:themeColor="text2"/>
          <w:spacing w:val="-3"/>
          <w:sz w:val="28"/>
          <w:szCs w:val="28"/>
        </w:rPr>
      </w:pPr>
      <w:r>
        <w:rPr>
          <w:rFonts w:asciiTheme="majorHAnsi" w:hAnsiTheme="majorHAnsi"/>
          <w:b/>
          <w:bCs/>
          <w:caps/>
          <w:color w:val="1F497D" w:themeColor="text2"/>
          <w:spacing w:val="-3"/>
          <w:sz w:val="28"/>
          <w:szCs w:val="28"/>
        </w:rPr>
        <w:t>WERKGEVER</w:t>
      </w:r>
    </w:p>
    <w:p w:rsidR="007E74BC" w:rsidRPr="005F65AA" w:rsidRDefault="007E74BC" w:rsidP="007E74BC">
      <w:pPr>
        <w:pStyle w:val="Kop3"/>
        <w:jc w:val="center"/>
        <w:rPr>
          <w:color w:val="548DD4"/>
          <w:sz w:val="18"/>
          <w:szCs w:val="18"/>
        </w:rPr>
      </w:pPr>
      <w:r>
        <w:rPr>
          <w:color w:val="548DD4"/>
          <w:sz w:val="18"/>
          <w:szCs w:val="18"/>
        </w:rPr>
        <w:t>Maatschappelijke zetel</w:t>
      </w:r>
    </w:p>
    <w:tbl>
      <w:tblPr>
        <w:tblW w:w="0" w:type="auto"/>
        <w:tblLook w:val="01E0" w:firstRow="1" w:lastRow="1" w:firstColumn="1" w:lastColumn="1" w:noHBand="0" w:noVBand="0"/>
      </w:tblPr>
      <w:tblGrid>
        <w:gridCol w:w="9072"/>
      </w:tblGrid>
      <w:tr w:rsidR="007E74BC" w:rsidRPr="005F1CC4" w:rsidTr="00FA1DA4">
        <w:tc>
          <w:tcPr>
            <w:tcW w:w="9210" w:type="dxa"/>
            <w:shd w:val="clear" w:color="auto" w:fill="DBE5F1"/>
          </w:tcPr>
          <w:p w:rsidR="007E74BC" w:rsidRPr="00C43D90" w:rsidRDefault="008844D7" w:rsidP="007E74BC">
            <w:pPr>
              <w:pStyle w:val="Tekstopmerking"/>
              <w:jc w:val="center"/>
              <w:rPr>
                <w:rFonts w:ascii="Verdana" w:hAnsi="Verdana"/>
                <w:bCs/>
                <w:sz w:val="20"/>
              </w:rPr>
            </w:pPr>
            <w:r>
              <w:rPr>
                <w:rFonts w:ascii="Verdana" w:hAnsi="Verdana"/>
                <w:spacing w:val="-3"/>
                <w:sz w:val="20"/>
              </w:rPr>
              <w:t>ADRES</w:t>
            </w:r>
          </w:p>
        </w:tc>
      </w:tr>
    </w:tbl>
    <w:p w:rsidR="007E74BC" w:rsidRPr="005F65AA" w:rsidRDefault="007E74BC" w:rsidP="007E74BC">
      <w:pPr>
        <w:pStyle w:val="Kop3"/>
        <w:jc w:val="center"/>
        <w:rPr>
          <w:color w:val="548DD4"/>
          <w:sz w:val="18"/>
          <w:szCs w:val="18"/>
        </w:rPr>
      </w:pPr>
      <w:r>
        <w:rPr>
          <w:color w:val="548DD4"/>
          <w:sz w:val="18"/>
          <w:szCs w:val="18"/>
        </w:rPr>
        <w:t>Plaats van tewerkstelling</w:t>
      </w:r>
    </w:p>
    <w:tbl>
      <w:tblPr>
        <w:tblW w:w="0" w:type="auto"/>
        <w:tblLook w:val="01E0" w:firstRow="1" w:lastRow="1" w:firstColumn="1" w:lastColumn="1" w:noHBand="0" w:noVBand="0"/>
      </w:tblPr>
      <w:tblGrid>
        <w:gridCol w:w="9072"/>
      </w:tblGrid>
      <w:tr w:rsidR="007E74BC" w:rsidRPr="00550EFD" w:rsidTr="00FA1DA4">
        <w:tc>
          <w:tcPr>
            <w:tcW w:w="9210" w:type="dxa"/>
            <w:shd w:val="clear" w:color="auto" w:fill="DBE5F1"/>
          </w:tcPr>
          <w:p w:rsidR="007E74BC" w:rsidRPr="00550EFD" w:rsidRDefault="008844D7" w:rsidP="007E74BC">
            <w:pPr>
              <w:jc w:val="center"/>
              <w:rPr>
                <w:rFonts w:ascii="Verdana" w:hAnsi="Verdana"/>
                <w:sz w:val="20"/>
                <w:szCs w:val="20"/>
                <w:lang w:val="en-US"/>
              </w:rPr>
            </w:pPr>
            <w:r>
              <w:rPr>
                <w:rFonts w:ascii="Verdana" w:hAnsi="Verdana"/>
                <w:sz w:val="20"/>
                <w:szCs w:val="20"/>
                <w:lang w:val="en-US"/>
              </w:rPr>
              <w:t>ADRES</w:t>
            </w:r>
          </w:p>
        </w:tc>
      </w:tr>
    </w:tbl>
    <w:p w:rsidR="00D04286" w:rsidRPr="00550EFD" w:rsidRDefault="00D04286" w:rsidP="007E74BC">
      <w:pPr>
        <w:pStyle w:val="Titel"/>
        <w:pBdr>
          <w:bottom w:val="single" w:sz="8" w:space="0" w:color="4F81BD"/>
        </w:pBdr>
        <w:rPr>
          <w:sz w:val="28"/>
          <w:szCs w:val="28"/>
          <w:lang w:val="en-US"/>
        </w:rPr>
      </w:pPr>
    </w:p>
    <w:p w:rsidR="004049F5" w:rsidRPr="00537865" w:rsidRDefault="0015226C" w:rsidP="004B6D8A">
      <w:pPr>
        <w:keepNext/>
        <w:spacing w:before="240" w:after="60"/>
        <w:jc w:val="center"/>
        <w:outlineLvl w:val="2"/>
        <w:rPr>
          <w:rFonts w:ascii="Verdana" w:hAnsi="Verdana" w:cs="Arial"/>
          <w:b/>
          <w:bCs/>
          <w:color w:val="548DD4"/>
          <w:sz w:val="28"/>
          <w:szCs w:val="28"/>
          <w:lang w:val="nl"/>
        </w:rPr>
      </w:pPr>
      <w:r>
        <w:rPr>
          <w:rFonts w:ascii="Verdana" w:hAnsi="Verdana" w:cs="Arial"/>
          <w:b/>
          <w:bCs/>
          <w:color w:val="548DD4"/>
          <w:sz w:val="28"/>
          <w:szCs w:val="28"/>
          <w:lang w:val="nl"/>
        </w:rPr>
        <w:t>Recht op deconnectie buiten de normale werkuren</w:t>
      </w:r>
    </w:p>
    <w:p w:rsidR="00055C4A" w:rsidRDefault="00055C4A" w:rsidP="001A796E">
      <w:pPr>
        <w:rPr>
          <w:rFonts w:asciiTheme="minorHAnsi" w:hAnsiTheme="minorHAnsi" w:cs="Kalinga"/>
          <w:lang w:val="nl-BE"/>
        </w:rPr>
      </w:pPr>
    </w:p>
    <w:p w:rsidR="005C18FE" w:rsidRPr="005C18FE" w:rsidRDefault="005C18FE" w:rsidP="005C18FE">
      <w:pPr>
        <w:widowControl w:val="0"/>
        <w:suppressAutoHyphens/>
        <w:autoSpaceDE w:val="0"/>
        <w:autoSpaceDN w:val="0"/>
        <w:adjustRightInd w:val="0"/>
        <w:jc w:val="both"/>
        <w:rPr>
          <w:rFonts w:ascii="Verdana" w:hAnsi="Verdana" w:cs="Arial"/>
          <w:noProof/>
          <w:spacing w:val="-2"/>
          <w:sz w:val="20"/>
        </w:rPr>
      </w:pPr>
      <w:r w:rsidRPr="005C18FE">
        <w:rPr>
          <w:rFonts w:ascii="Verdana" w:hAnsi="Verdana" w:cs="Arial"/>
          <w:noProof/>
          <w:spacing w:val="-2"/>
          <w:sz w:val="20"/>
        </w:rPr>
        <w:t xml:space="preserve">Voor de werkgevers die twintig of meer werknemers tewerkstellen moet het recht op “deconnectie” in hoofde van de werknemer alsook de uitvoeringsmodaliteiten van dit recht, worden vastgesteld in een collectieve arbeidsovereenkomst of (bij gebreke daaraan) het arbeidsreglement. </w:t>
      </w:r>
    </w:p>
    <w:p w:rsidR="005C18FE" w:rsidRPr="005C18FE" w:rsidRDefault="005C18FE" w:rsidP="005C18FE">
      <w:pPr>
        <w:widowControl w:val="0"/>
        <w:suppressAutoHyphens/>
        <w:autoSpaceDE w:val="0"/>
        <w:autoSpaceDN w:val="0"/>
        <w:adjustRightInd w:val="0"/>
        <w:jc w:val="both"/>
        <w:rPr>
          <w:rFonts w:ascii="Verdana" w:hAnsi="Verdana" w:cs="Arial"/>
          <w:noProof/>
          <w:spacing w:val="-2"/>
          <w:sz w:val="20"/>
        </w:rPr>
      </w:pPr>
    </w:p>
    <w:p w:rsidR="005C18FE" w:rsidRPr="005C18FE" w:rsidRDefault="005C18FE" w:rsidP="005C18FE">
      <w:pPr>
        <w:widowControl w:val="0"/>
        <w:suppressAutoHyphens/>
        <w:autoSpaceDE w:val="0"/>
        <w:autoSpaceDN w:val="0"/>
        <w:adjustRightInd w:val="0"/>
        <w:jc w:val="both"/>
        <w:rPr>
          <w:rFonts w:ascii="Verdana" w:hAnsi="Verdana" w:cs="Arial"/>
          <w:noProof/>
          <w:spacing w:val="-2"/>
          <w:sz w:val="20"/>
        </w:rPr>
      </w:pPr>
      <w:r w:rsidRPr="005C18FE">
        <w:rPr>
          <w:rFonts w:ascii="Verdana" w:hAnsi="Verdana" w:cs="Arial"/>
          <w:noProof/>
          <w:spacing w:val="-2"/>
          <w:sz w:val="20"/>
        </w:rPr>
        <w:t>Deze verplichting vloeit voort uit de artikelen 16 en 17 van de wet van 26 maart 2018 betreffende de versterking van de economische groei en de sociale cohesie.</w:t>
      </w:r>
    </w:p>
    <w:p w:rsidR="005C18FE" w:rsidRPr="005C18FE" w:rsidRDefault="005C18FE" w:rsidP="005C18FE">
      <w:pPr>
        <w:widowControl w:val="0"/>
        <w:suppressAutoHyphens/>
        <w:autoSpaceDE w:val="0"/>
        <w:autoSpaceDN w:val="0"/>
        <w:adjustRightInd w:val="0"/>
        <w:jc w:val="both"/>
        <w:rPr>
          <w:rFonts w:ascii="Verdana" w:hAnsi="Verdana" w:cs="Arial"/>
          <w:noProof/>
          <w:spacing w:val="-2"/>
          <w:sz w:val="20"/>
        </w:rPr>
      </w:pPr>
    </w:p>
    <w:p w:rsidR="005C18FE" w:rsidRPr="005C18FE" w:rsidRDefault="005C18FE" w:rsidP="005C18FE">
      <w:pPr>
        <w:widowControl w:val="0"/>
        <w:suppressAutoHyphens/>
        <w:autoSpaceDE w:val="0"/>
        <w:autoSpaceDN w:val="0"/>
        <w:adjustRightInd w:val="0"/>
        <w:jc w:val="both"/>
        <w:rPr>
          <w:rFonts w:ascii="Verdana" w:hAnsi="Verdana" w:cs="Arial"/>
          <w:noProof/>
          <w:spacing w:val="-2"/>
          <w:sz w:val="20"/>
        </w:rPr>
      </w:pPr>
      <w:r w:rsidRPr="005C18FE">
        <w:rPr>
          <w:rFonts w:ascii="Verdana" w:hAnsi="Verdana" w:cs="Arial"/>
          <w:noProof/>
          <w:spacing w:val="-2"/>
          <w:sz w:val="20"/>
        </w:rPr>
        <w:t>Om die reden poogt deze bijlage de mechanismen vast te stellen voor de regulering van het gebruik van digitale hulpmiddelen, met het oog op de eerbiediging van de rusttijden en het evenwicht tussen privé- en beroepsleven.</w:t>
      </w:r>
    </w:p>
    <w:p w:rsidR="00B04336" w:rsidRPr="005C18FE" w:rsidRDefault="00B04336" w:rsidP="00D7200D">
      <w:pPr>
        <w:jc w:val="both"/>
        <w:rPr>
          <w:rFonts w:ascii="Verdana" w:hAnsi="Verdana" w:cs="Kalinga"/>
          <w:i/>
          <w:iCs/>
          <w:sz w:val="20"/>
          <w:szCs w:val="20"/>
        </w:rPr>
      </w:pPr>
    </w:p>
    <w:p w:rsidR="005C18FE" w:rsidRDefault="005C18FE" w:rsidP="00D7200D">
      <w:pPr>
        <w:jc w:val="both"/>
        <w:rPr>
          <w:rFonts w:ascii="Verdana" w:hAnsi="Verdana" w:cs="Kalinga"/>
          <w:sz w:val="20"/>
          <w:szCs w:val="20"/>
          <w:lang w:val="nl-BE"/>
        </w:rPr>
      </w:pPr>
    </w:p>
    <w:p w:rsidR="00537865" w:rsidRPr="001A796E" w:rsidRDefault="00B04336" w:rsidP="00D7200D">
      <w:pPr>
        <w:jc w:val="both"/>
        <w:rPr>
          <w:rFonts w:ascii="Verdana" w:hAnsi="Verdana" w:cs="Kalinga"/>
          <w:b/>
          <w:bCs/>
          <w:color w:val="548DD4"/>
          <w:sz w:val="20"/>
          <w:szCs w:val="20"/>
          <w:lang w:val="nl-BE"/>
        </w:rPr>
      </w:pPr>
      <w:r w:rsidRPr="001A796E">
        <w:rPr>
          <w:rFonts w:ascii="Verdana" w:hAnsi="Verdana" w:cs="Kalinga"/>
          <w:b/>
          <w:bCs/>
          <w:color w:val="548DD4"/>
          <w:sz w:val="20"/>
          <w:szCs w:val="20"/>
          <w:lang w:val="nl-BE"/>
        </w:rPr>
        <w:t xml:space="preserve">1/ </w:t>
      </w:r>
      <w:r w:rsidR="005C18FE">
        <w:rPr>
          <w:rFonts w:ascii="Verdana" w:hAnsi="Verdana" w:cs="Kalinga"/>
          <w:b/>
          <w:bCs/>
          <w:color w:val="548DD4"/>
          <w:sz w:val="20"/>
          <w:szCs w:val="20"/>
          <w:lang w:val="nl-BE"/>
        </w:rPr>
        <w:t>Definities</w:t>
      </w:r>
    </w:p>
    <w:p w:rsidR="00B04336" w:rsidRDefault="009449BF" w:rsidP="00D7200D">
      <w:pPr>
        <w:jc w:val="both"/>
        <w:rPr>
          <w:rFonts w:ascii="Verdana" w:hAnsi="Verdana" w:cs="Kalinga"/>
          <w:sz w:val="20"/>
          <w:szCs w:val="20"/>
          <w:lang w:val="nl-BE"/>
        </w:rPr>
      </w:pPr>
      <w:r>
        <w:rPr>
          <w:rFonts w:ascii="Verdana" w:hAnsi="Verdana" w:cs="Kalinga"/>
          <w:sz w:val="20"/>
          <w:szCs w:val="20"/>
          <w:lang w:val="nl-BE"/>
        </w:rPr>
        <w:t xml:space="preserve">Onder </w:t>
      </w:r>
      <w:r w:rsidRPr="009449BF">
        <w:rPr>
          <w:rFonts w:ascii="Verdana" w:hAnsi="Verdana" w:cs="Kalinga"/>
          <w:b/>
          <w:bCs/>
          <w:sz w:val="20"/>
          <w:szCs w:val="20"/>
          <w:lang w:val="nl-BE"/>
        </w:rPr>
        <w:t>“</w:t>
      </w:r>
      <w:proofErr w:type="spellStart"/>
      <w:r w:rsidRPr="009449BF">
        <w:rPr>
          <w:rFonts w:ascii="Verdana" w:hAnsi="Verdana" w:cs="Kalinga"/>
          <w:b/>
          <w:bCs/>
          <w:sz w:val="20"/>
          <w:szCs w:val="20"/>
          <w:lang w:val="nl-BE"/>
        </w:rPr>
        <w:t>deconnectie</w:t>
      </w:r>
      <w:proofErr w:type="spellEnd"/>
      <w:r w:rsidRPr="009449BF">
        <w:rPr>
          <w:rFonts w:ascii="Verdana" w:hAnsi="Verdana" w:cs="Kalinga"/>
          <w:b/>
          <w:bCs/>
          <w:sz w:val="20"/>
          <w:szCs w:val="20"/>
          <w:lang w:val="nl-BE"/>
        </w:rPr>
        <w:t>”</w:t>
      </w:r>
      <w:r>
        <w:rPr>
          <w:rFonts w:ascii="Verdana" w:hAnsi="Verdana" w:cs="Kalinga"/>
          <w:sz w:val="20"/>
          <w:szCs w:val="20"/>
          <w:lang w:val="nl-BE"/>
        </w:rPr>
        <w:t xml:space="preserve"> wordt verstaan: “het recht om buiten de werkuren niet bereikbaar of beschikbaar te zijn ten behoeve van de werkgever”. </w:t>
      </w:r>
    </w:p>
    <w:p w:rsidR="009449BF" w:rsidRDefault="009449BF" w:rsidP="00D7200D">
      <w:pPr>
        <w:jc w:val="both"/>
        <w:rPr>
          <w:rFonts w:ascii="Verdana" w:hAnsi="Verdana" w:cs="Kalinga"/>
          <w:sz w:val="20"/>
          <w:szCs w:val="20"/>
          <w:lang w:val="nl-BE"/>
        </w:rPr>
      </w:pPr>
    </w:p>
    <w:p w:rsidR="009449BF" w:rsidRDefault="009449BF" w:rsidP="00D7200D">
      <w:pPr>
        <w:jc w:val="both"/>
        <w:rPr>
          <w:rFonts w:ascii="Verdana" w:hAnsi="Verdana" w:cs="Kalinga"/>
          <w:sz w:val="20"/>
          <w:szCs w:val="20"/>
          <w:lang w:val="nl-BE"/>
        </w:rPr>
      </w:pPr>
      <w:r>
        <w:rPr>
          <w:rFonts w:ascii="Verdana" w:hAnsi="Verdana" w:cs="Kalinga"/>
          <w:sz w:val="20"/>
          <w:szCs w:val="20"/>
          <w:lang w:val="nl-BE"/>
        </w:rPr>
        <w:t xml:space="preserve">Onder </w:t>
      </w:r>
      <w:r w:rsidRPr="009449BF">
        <w:rPr>
          <w:rFonts w:ascii="Verdana" w:hAnsi="Verdana" w:cs="Kalinga"/>
          <w:b/>
          <w:bCs/>
          <w:sz w:val="20"/>
          <w:szCs w:val="20"/>
          <w:lang w:val="nl-BE"/>
        </w:rPr>
        <w:t xml:space="preserve">“werkuren” </w:t>
      </w:r>
      <w:r>
        <w:rPr>
          <w:rFonts w:ascii="Verdana" w:hAnsi="Verdana" w:cs="Kalinga"/>
          <w:sz w:val="20"/>
          <w:szCs w:val="20"/>
          <w:lang w:val="nl-BE"/>
        </w:rPr>
        <w:t xml:space="preserve">wordt verstaan: “alle periodes tijdens dewelke de werknemer ter beschikking staat van de werkgever”. </w:t>
      </w:r>
      <w:r w:rsidR="00F57007">
        <w:rPr>
          <w:rFonts w:ascii="Verdana" w:hAnsi="Verdana" w:cs="Kalinga"/>
          <w:sz w:val="20"/>
          <w:szCs w:val="20"/>
          <w:lang w:val="nl-BE"/>
        </w:rPr>
        <w:t xml:space="preserve">Buiten de werkuren </w:t>
      </w:r>
      <w:r w:rsidR="00202D5C">
        <w:rPr>
          <w:rFonts w:ascii="Verdana" w:hAnsi="Verdana" w:cs="Kalinga"/>
          <w:sz w:val="20"/>
          <w:szCs w:val="20"/>
          <w:lang w:val="nl-BE"/>
        </w:rPr>
        <w:t>betekent</w:t>
      </w:r>
      <w:r w:rsidR="00F57007">
        <w:rPr>
          <w:rFonts w:ascii="Verdana" w:hAnsi="Verdana" w:cs="Kalinga"/>
          <w:sz w:val="20"/>
          <w:szCs w:val="20"/>
          <w:lang w:val="nl-BE"/>
        </w:rPr>
        <w:t xml:space="preserve"> b</w:t>
      </w:r>
      <w:r>
        <w:rPr>
          <w:rFonts w:ascii="Verdana" w:hAnsi="Verdana" w:cs="Kalinga"/>
          <w:sz w:val="20"/>
          <w:szCs w:val="20"/>
          <w:lang w:val="nl-BE"/>
        </w:rPr>
        <w:t xml:space="preserve">ijvoorbeeld </w:t>
      </w:r>
      <w:r w:rsidR="00F57007">
        <w:rPr>
          <w:rFonts w:ascii="Verdana" w:hAnsi="Verdana" w:cs="Kalinga"/>
          <w:sz w:val="20"/>
          <w:szCs w:val="20"/>
          <w:lang w:val="nl-BE"/>
        </w:rPr>
        <w:t xml:space="preserve">tijdens </w:t>
      </w:r>
      <w:r>
        <w:rPr>
          <w:rFonts w:ascii="Verdana" w:hAnsi="Verdana" w:cs="Kalinga"/>
          <w:sz w:val="20"/>
          <w:szCs w:val="20"/>
          <w:lang w:val="nl-BE"/>
        </w:rPr>
        <w:t xml:space="preserve">verloven, rusttijden, weekend, avond etc. </w:t>
      </w:r>
    </w:p>
    <w:p w:rsidR="00B04336" w:rsidRDefault="00B04336" w:rsidP="00D7200D">
      <w:pPr>
        <w:jc w:val="both"/>
        <w:rPr>
          <w:rFonts w:ascii="Verdana" w:hAnsi="Verdana" w:cs="Kalinga"/>
          <w:sz w:val="20"/>
          <w:szCs w:val="20"/>
          <w:lang w:val="nl-BE"/>
        </w:rPr>
      </w:pPr>
    </w:p>
    <w:p w:rsidR="00537865" w:rsidRPr="001A796E" w:rsidRDefault="00B04336" w:rsidP="00D7200D">
      <w:pPr>
        <w:jc w:val="both"/>
        <w:rPr>
          <w:rFonts w:ascii="Verdana" w:hAnsi="Verdana" w:cs="Kalinga"/>
          <w:b/>
          <w:bCs/>
          <w:color w:val="548DD4"/>
          <w:sz w:val="20"/>
          <w:szCs w:val="20"/>
          <w:lang w:val="nl-BE"/>
        </w:rPr>
      </w:pPr>
      <w:r w:rsidRPr="001A796E">
        <w:rPr>
          <w:rFonts w:ascii="Verdana" w:hAnsi="Verdana" w:cs="Kalinga"/>
          <w:b/>
          <w:bCs/>
          <w:color w:val="548DD4"/>
          <w:sz w:val="20"/>
          <w:szCs w:val="20"/>
          <w:lang w:val="nl-BE"/>
        </w:rPr>
        <w:t xml:space="preserve">2/ </w:t>
      </w:r>
      <w:r w:rsidR="005C18FE">
        <w:rPr>
          <w:rFonts w:ascii="Verdana" w:hAnsi="Verdana" w:cs="Kalinga"/>
          <w:b/>
          <w:bCs/>
          <w:color w:val="548DD4"/>
          <w:sz w:val="20"/>
          <w:szCs w:val="20"/>
          <w:lang w:val="nl-BE"/>
        </w:rPr>
        <w:t>Modaliteiten en toepassingsvoorwaarden</w:t>
      </w:r>
    </w:p>
    <w:p w:rsidR="00F57007" w:rsidRPr="00F57007" w:rsidRDefault="00F57007" w:rsidP="00F57007">
      <w:pPr>
        <w:suppressAutoHyphens/>
        <w:jc w:val="both"/>
        <w:rPr>
          <w:rFonts w:ascii="Verdana" w:hAnsi="Verdana" w:cs="Arial"/>
          <w:noProof/>
          <w:spacing w:val="-2"/>
          <w:sz w:val="20"/>
        </w:rPr>
      </w:pPr>
      <w:r w:rsidRPr="00F57007">
        <w:rPr>
          <w:rFonts w:ascii="Verdana" w:hAnsi="Verdana" w:cs="Arial"/>
          <w:noProof/>
          <w:spacing w:val="-2"/>
          <w:sz w:val="20"/>
        </w:rPr>
        <w:t>Teneinde psychosociale risico’s zoals burn-out te bestrijden en te werken aan een beter evenwicht tussen werk- en privéleven, wordt het expliciet voorzien dat elke werknemer het recht heeft om zich buiten de werkuren niet te connecteren door middel van professionele digitale hulpmiddelen.</w:t>
      </w:r>
    </w:p>
    <w:p w:rsidR="00F57007" w:rsidRPr="00F57007" w:rsidRDefault="00F57007" w:rsidP="00F57007">
      <w:pPr>
        <w:suppressAutoHyphens/>
        <w:jc w:val="both"/>
        <w:rPr>
          <w:rFonts w:ascii="Verdana" w:hAnsi="Verdana" w:cs="Arial"/>
          <w:noProof/>
          <w:spacing w:val="-2"/>
          <w:sz w:val="20"/>
        </w:rPr>
      </w:pPr>
    </w:p>
    <w:p w:rsidR="00F57007" w:rsidRPr="00F57007" w:rsidRDefault="00F57007" w:rsidP="00F57007">
      <w:pPr>
        <w:suppressAutoHyphens/>
        <w:jc w:val="both"/>
        <w:rPr>
          <w:rFonts w:ascii="Verdana" w:hAnsi="Verdana" w:cs="Arial"/>
          <w:noProof/>
          <w:spacing w:val="-2"/>
          <w:sz w:val="20"/>
        </w:rPr>
      </w:pPr>
      <w:r w:rsidRPr="00F57007">
        <w:rPr>
          <w:rFonts w:ascii="Verdana" w:hAnsi="Verdana" w:cs="Arial"/>
          <w:noProof/>
          <w:spacing w:val="-2"/>
          <w:sz w:val="20"/>
        </w:rPr>
        <w:t>Binnen dat kader worden onderstaande modaliteiten en richtlijnen voorzien.</w:t>
      </w:r>
    </w:p>
    <w:p w:rsidR="00F57007" w:rsidRPr="00F57007" w:rsidRDefault="00F57007" w:rsidP="00F57007">
      <w:pPr>
        <w:suppressAutoHyphens/>
        <w:jc w:val="both"/>
        <w:rPr>
          <w:rFonts w:ascii="Verdana" w:hAnsi="Verdana" w:cs="Arial"/>
          <w:noProof/>
          <w:sz w:val="20"/>
        </w:rPr>
      </w:pPr>
      <w:bookmarkStart w:id="1" w:name="_Hlk115667296"/>
    </w:p>
    <w:p w:rsidR="00F57007" w:rsidRPr="00F57007" w:rsidRDefault="00F57007" w:rsidP="00F57007">
      <w:pPr>
        <w:pStyle w:val="Lijstalinea"/>
        <w:numPr>
          <w:ilvl w:val="0"/>
          <w:numId w:val="22"/>
        </w:numPr>
        <w:suppressAutoHyphens/>
        <w:spacing w:after="200" w:line="276" w:lineRule="auto"/>
        <w:ind w:left="360"/>
        <w:jc w:val="both"/>
        <w:rPr>
          <w:rFonts w:ascii="Verdana" w:hAnsi="Verdana" w:cs="Arial"/>
          <w:noProof/>
          <w:sz w:val="20"/>
          <w:lang w:val="nl-BE"/>
        </w:rPr>
      </w:pPr>
      <w:r w:rsidRPr="00F57007">
        <w:rPr>
          <w:rFonts w:ascii="Verdana" w:hAnsi="Verdana" w:cs="Arial"/>
          <w:noProof/>
          <w:sz w:val="20"/>
          <w:lang w:val="nl-BE"/>
        </w:rPr>
        <w:t>Praktische modaliteiten voor de toepassing door de werknemer van dienst recht om niet bereikbaar te zijn buiten zijn uurroosters:</w:t>
      </w:r>
    </w:p>
    <w:p w:rsidR="00F57007" w:rsidRPr="00F57007" w:rsidRDefault="00F57007" w:rsidP="00F57007">
      <w:pPr>
        <w:pStyle w:val="Lijstalinea"/>
        <w:numPr>
          <w:ilvl w:val="0"/>
          <w:numId w:val="23"/>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pStyle w:val="Lijstalinea"/>
        <w:numPr>
          <w:ilvl w:val="0"/>
          <w:numId w:val="23"/>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pStyle w:val="Lijstalinea"/>
        <w:numPr>
          <w:ilvl w:val="0"/>
          <w:numId w:val="23"/>
        </w:numPr>
        <w:suppressAutoHyphens/>
        <w:spacing w:after="200" w:line="276" w:lineRule="auto"/>
        <w:ind w:left="720"/>
        <w:jc w:val="both"/>
        <w:rPr>
          <w:rFonts w:ascii="Verdana" w:hAnsi="Verdana" w:cs="Arial"/>
          <w:noProof/>
          <w:sz w:val="20"/>
        </w:rPr>
      </w:pPr>
      <w:r w:rsidRPr="00F57007">
        <w:rPr>
          <w:rFonts w:ascii="Verdana" w:hAnsi="Verdana" w:cs="Arial"/>
          <w:noProof/>
          <w:sz w:val="20"/>
        </w:rPr>
        <w:lastRenderedPageBreak/>
        <w:t>……………………………………………………………………………………………………………</w:t>
      </w:r>
    </w:p>
    <w:p w:rsidR="00F57007" w:rsidRPr="00F57007" w:rsidRDefault="00F57007" w:rsidP="00F57007">
      <w:pPr>
        <w:pStyle w:val="Lijstalinea"/>
        <w:numPr>
          <w:ilvl w:val="0"/>
          <w:numId w:val="23"/>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suppressAutoHyphens/>
        <w:jc w:val="both"/>
        <w:rPr>
          <w:rFonts w:ascii="Verdana" w:hAnsi="Verdana" w:cs="Arial"/>
          <w:noProof/>
          <w:sz w:val="20"/>
        </w:rPr>
      </w:pPr>
    </w:p>
    <w:p w:rsidR="00F57007" w:rsidRPr="00F57007" w:rsidRDefault="00F57007" w:rsidP="00F57007">
      <w:pPr>
        <w:pStyle w:val="Lijstalinea"/>
        <w:numPr>
          <w:ilvl w:val="0"/>
          <w:numId w:val="22"/>
        </w:numPr>
        <w:suppressAutoHyphens/>
        <w:spacing w:after="200" w:line="276" w:lineRule="auto"/>
        <w:ind w:left="360"/>
        <w:jc w:val="both"/>
        <w:rPr>
          <w:rFonts w:ascii="Verdana" w:hAnsi="Verdana" w:cs="Arial"/>
          <w:noProof/>
          <w:sz w:val="20"/>
          <w:lang w:val="nl-BE"/>
        </w:rPr>
      </w:pPr>
      <w:r w:rsidRPr="00F57007">
        <w:rPr>
          <w:rFonts w:ascii="Verdana" w:hAnsi="Verdana" w:cs="Arial"/>
          <w:noProof/>
          <w:sz w:val="20"/>
          <w:lang w:val="nl-BE"/>
        </w:rPr>
        <w:t>Richtlijnen voor een dusdanig gebruik van de digitale hulpmiddelen dat de rusttijden, verlof, privéleven en familieleven van de werknemer gewaarborgd blijven:</w:t>
      </w:r>
    </w:p>
    <w:p w:rsidR="00F57007" w:rsidRPr="00F57007" w:rsidRDefault="00F57007" w:rsidP="00F57007">
      <w:pPr>
        <w:pStyle w:val="Lijstalinea"/>
        <w:numPr>
          <w:ilvl w:val="0"/>
          <w:numId w:val="24"/>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pStyle w:val="Lijstalinea"/>
        <w:numPr>
          <w:ilvl w:val="0"/>
          <w:numId w:val="24"/>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pStyle w:val="Lijstalinea"/>
        <w:numPr>
          <w:ilvl w:val="0"/>
          <w:numId w:val="24"/>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pStyle w:val="Lijstalinea"/>
        <w:numPr>
          <w:ilvl w:val="0"/>
          <w:numId w:val="24"/>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suppressAutoHyphens/>
        <w:jc w:val="both"/>
        <w:rPr>
          <w:rFonts w:ascii="Verdana" w:hAnsi="Verdana" w:cs="Arial"/>
          <w:noProof/>
          <w:sz w:val="20"/>
        </w:rPr>
      </w:pPr>
    </w:p>
    <w:p w:rsidR="00F57007" w:rsidRPr="00F57007" w:rsidRDefault="00F57007" w:rsidP="00F57007">
      <w:pPr>
        <w:pStyle w:val="Lijstalinea"/>
        <w:numPr>
          <w:ilvl w:val="0"/>
          <w:numId w:val="22"/>
        </w:numPr>
        <w:suppressAutoHyphens/>
        <w:spacing w:after="200" w:line="276" w:lineRule="auto"/>
        <w:ind w:left="360"/>
        <w:jc w:val="both"/>
        <w:rPr>
          <w:rFonts w:ascii="Verdana" w:hAnsi="Verdana" w:cs="Arial"/>
          <w:noProof/>
          <w:sz w:val="20"/>
          <w:lang w:val="nl-BE"/>
        </w:rPr>
      </w:pPr>
      <w:r w:rsidRPr="00F57007">
        <w:rPr>
          <w:rFonts w:ascii="Verdana" w:hAnsi="Verdana" w:cs="Arial"/>
          <w:noProof/>
          <w:sz w:val="20"/>
          <w:lang w:val="nl-BE"/>
        </w:rPr>
        <w:t>Vorming- en sensibiliseringsacties voor de werknemers en leidinggevenden met betrekking tot het verstandig gebruik van digitale hulpmiddelen en de risisco’s die verbonden zijn aan overmatige connectie:</w:t>
      </w:r>
    </w:p>
    <w:p w:rsidR="00F57007" w:rsidRPr="00F57007" w:rsidRDefault="00F57007" w:rsidP="00F57007">
      <w:pPr>
        <w:pStyle w:val="Lijstalinea"/>
        <w:numPr>
          <w:ilvl w:val="0"/>
          <w:numId w:val="25"/>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pStyle w:val="Lijstalinea"/>
        <w:numPr>
          <w:ilvl w:val="0"/>
          <w:numId w:val="25"/>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pStyle w:val="Lijstalinea"/>
        <w:numPr>
          <w:ilvl w:val="0"/>
          <w:numId w:val="25"/>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pStyle w:val="Lijstalinea"/>
        <w:numPr>
          <w:ilvl w:val="0"/>
          <w:numId w:val="25"/>
        </w:numPr>
        <w:suppressAutoHyphens/>
        <w:spacing w:after="200" w:line="276" w:lineRule="auto"/>
        <w:ind w:left="720"/>
        <w:jc w:val="both"/>
        <w:rPr>
          <w:rFonts w:ascii="Verdana" w:hAnsi="Verdana" w:cs="Arial"/>
          <w:noProof/>
          <w:sz w:val="20"/>
        </w:rPr>
      </w:pPr>
      <w:r w:rsidRPr="00F57007">
        <w:rPr>
          <w:rFonts w:ascii="Verdana" w:hAnsi="Verdana" w:cs="Arial"/>
          <w:noProof/>
          <w:sz w:val="20"/>
        </w:rPr>
        <w:t>……………………………………………………………………………………………………………..</w:t>
      </w:r>
    </w:p>
    <w:p w:rsidR="00F57007" w:rsidRPr="00F57007" w:rsidRDefault="00F57007" w:rsidP="00F57007">
      <w:pPr>
        <w:suppressAutoHyphens/>
        <w:jc w:val="both"/>
        <w:rPr>
          <w:rFonts w:ascii="Verdana" w:hAnsi="Verdana" w:cs="Arial"/>
          <w:noProof/>
          <w:sz w:val="20"/>
        </w:rPr>
      </w:pPr>
    </w:p>
    <w:p w:rsidR="00F57007" w:rsidRPr="00F57007" w:rsidRDefault="00F57007" w:rsidP="00F57007">
      <w:pPr>
        <w:suppressAutoHyphens/>
        <w:jc w:val="both"/>
        <w:rPr>
          <w:rFonts w:ascii="Verdana" w:hAnsi="Verdana" w:cs="Arial"/>
          <w:i/>
          <w:iCs/>
          <w:noProof/>
          <w:sz w:val="18"/>
          <w:szCs w:val="18"/>
        </w:rPr>
      </w:pPr>
      <w:r w:rsidRPr="00F57007">
        <w:rPr>
          <w:rFonts w:ascii="Verdana" w:hAnsi="Verdana" w:cs="Arial"/>
          <w:i/>
          <w:iCs/>
          <w:noProof/>
          <w:sz w:val="18"/>
          <w:szCs w:val="18"/>
        </w:rPr>
        <w:t xml:space="preserve">Hieronder vindt u ten exemplatieve titel enkele </w:t>
      </w:r>
      <w:r w:rsidRPr="00F57007">
        <w:rPr>
          <w:rFonts w:ascii="Verdana" w:hAnsi="Verdana" w:cs="Arial"/>
          <w:i/>
          <w:iCs/>
          <w:noProof/>
          <w:sz w:val="18"/>
          <w:szCs w:val="18"/>
          <w:u w:val="single"/>
        </w:rPr>
        <w:t>praktische voorbeelden</w:t>
      </w:r>
      <w:r w:rsidRPr="00F57007">
        <w:rPr>
          <w:rFonts w:ascii="Verdana" w:hAnsi="Verdana" w:cs="Arial"/>
          <w:i/>
          <w:iCs/>
          <w:noProof/>
          <w:sz w:val="18"/>
          <w:szCs w:val="18"/>
        </w:rPr>
        <w:t xml:space="preserve"> terug.</w:t>
      </w:r>
    </w:p>
    <w:bookmarkEnd w:id="1"/>
    <w:p w:rsidR="00F57007" w:rsidRPr="00F57007" w:rsidRDefault="00F57007" w:rsidP="00F57007">
      <w:pPr>
        <w:suppressAutoHyphens/>
        <w:jc w:val="both"/>
        <w:rPr>
          <w:rFonts w:ascii="Verdana" w:hAnsi="Verdana" w:cs="Arial"/>
          <w:i/>
          <w:iCs/>
          <w:noProof/>
          <w:sz w:val="18"/>
          <w:szCs w:val="18"/>
        </w:rPr>
      </w:pPr>
    </w:p>
    <w:p w:rsidR="00F57007" w:rsidRPr="00F57007" w:rsidRDefault="00F57007" w:rsidP="00F57007">
      <w:pPr>
        <w:pStyle w:val="Lijstalinea"/>
        <w:numPr>
          <w:ilvl w:val="0"/>
          <w:numId w:val="26"/>
        </w:numPr>
        <w:suppressAutoHyphens/>
        <w:spacing w:after="200" w:line="276" w:lineRule="auto"/>
        <w:jc w:val="both"/>
        <w:rPr>
          <w:rFonts w:ascii="Verdana" w:hAnsi="Verdana" w:cs="Arial"/>
          <w:i/>
          <w:iCs/>
          <w:noProof/>
          <w:sz w:val="18"/>
          <w:szCs w:val="18"/>
          <w:lang w:val="nl-BE"/>
        </w:rPr>
      </w:pPr>
      <w:r w:rsidRPr="00F57007">
        <w:rPr>
          <w:rFonts w:ascii="Verdana" w:hAnsi="Verdana" w:cs="Arial"/>
          <w:i/>
          <w:iCs/>
          <w:noProof/>
          <w:sz w:val="18"/>
          <w:szCs w:val="18"/>
          <w:lang w:val="nl-BE"/>
        </w:rPr>
        <w:t>De werknemers die beschikken over een gsm toestel van de onderneming dienen niet telefonisch bereikbaar te zijn buiten de overeengekomen werkuren.</w:t>
      </w:r>
    </w:p>
    <w:p w:rsidR="00F57007" w:rsidRPr="00F57007" w:rsidRDefault="00F57007" w:rsidP="00F57007">
      <w:pPr>
        <w:pStyle w:val="Lijstalinea"/>
        <w:numPr>
          <w:ilvl w:val="0"/>
          <w:numId w:val="26"/>
        </w:numPr>
        <w:suppressAutoHyphens/>
        <w:spacing w:after="200" w:line="276" w:lineRule="auto"/>
        <w:jc w:val="both"/>
        <w:rPr>
          <w:rFonts w:ascii="Verdana" w:hAnsi="Verdana" w:cs="Arial"/>
          <w:i/>
          <w:iCs/>
          <w:noProof/>
          <w:sz w:val="18"/>
          <w:szCs w:val="18"/>
          <w:lang w:val="nl-BE"/>
        </w:rPr>
      </w:pPr>
      <w:r w:rsidRPr="00F57007">
        <w:rPr>
          <w:rFonts w:ascii="Verdana" w:hAnsi="Verdana" w:cs="Arial"/>
          <w:i/>
          <w:iCs/>
          <w:noProof/>
          <w:sz w:val="18"/>
          <w:szCs w:val="18"/>
          <w:lang w:val="nl-BE"/>
        </w:rPr>
        <w:t>De werknemers wordt aanbevolen om buiten de werkuren geen mails te lezen en/of te beantwoorden.</w:t>
      </w:r>
    </w:p>
    <w:p w:rsidR="00F57007" w:rsidRPr="00F57007" w:rsidRDefault="00F57007" w:rsidP="00F57007">
      <w:pPr>
        <w:pStyle w:val="Lijstalinea"/>
        <w:numPr>
          <w:ilvl w:val="0"/>
          <w:numId w:val="26"/>
        </w:numPr>
        <w:suppressAutoHyphens/>
        <w:spacing w:after="200" w:line="276" w:lineRule="auto"/>
        <w:jc w:val="both"/>
        <w:rPr>
          <w:rFonts w:ascii="Verdana" w:hAnsi="Verdana" w:cs="Arial"/>
          <w:i/>
          <w:iCs/>
          <w:noProof/>
          <w:sz w:val="18"/>
          <w:szCs w:val="18"/>
          <w:lang w:val="nl-BE"/>
        </w:rPr>
      </w:pPr>
      <w:r w:rsidRPr="00F57007">
        <w:rPr>
          <w:rFonts w:ascii="Verdana" w:hAnsi="Verdana" w:cs="Arial"/>
          <w:i/>
          <w:iCs/>
          <w:noProof/>
          <w:sz w:val="18"/>
          <w:szCs w:val="18"/>
          <w:lang w:val="nl-BE"/>
        </w:rPr>
        <w:t xml:space="preserve">Het wordt de werknemer aanbevolen </w:t>
      </w:r>
      <w:r w:rsidRPr="00F57007">
        <w:rPr>
          <w:rFonts w:ascii="Verdana" w:hAnsi="Verdana" w:cs="Arial"/>
          <w:i/>
          <w:iCs/>
          <w:sz w:val="18"/>
          <w:szCs w:val="18"/>
          <w:lang w:val="nl-BE"/>
        </w:rPr>
        <w:t xml:space="preserve">om afwezigheidsberichten en verwijzingsboodschappen te activeren buiten de werkuren. </w:t>
      </w:r>
    </w:p>
    <w:p w:rsidR="00F57007" w:rsidRPr="00F57007" w:rsidRDefault="00F57007" w:rsidP="00F57007">
      <w:pPr>
        <w:pStyle w:val="Lijstalinea"/>
        <w:numPr>
          <w:ilvl w:val="0"/>
          <w:numId w:val="26"/>
        </w:numPr>
        <w:suppressAutoHyphens/>
        <w:spacing w:after="200" w:line="276" w:lineRule="auto"/>
        <w:jc w:val="both"/>
        <w:rPr>
          <w:rFonts w:ascii="Verdana" w:hAnsi="Verdana" w:cs="Arial"/>
          <w:i/>
          <w:iCs/>
          <w:noProof/>
          <w:sz w:val="18"/>
          <w:szCs w:val="18"/>
          <w:lang w:val="nl-BE"/>
        </w:rPr>
      </w:pPr>
      <w:r w:rsidRPr="00F57007">
        <w:rPr>
          <w:rFonts w:ascii="Verdana" w:hAnsi="Verdana" w:cs="Arial"/>
          <w:i/>
          <w:iCs/>
          <w:sz w:val="18"/>
          <w:szCs w:val="18"/>
          <w:lang w:val="nl-BE"/>
        </w:rPr>
        <w:t>Het niet dringende karakter van een e-mail kan worden benadrukt door hiervan melding te maken in de handtekening van het bericht.</w:t>
      </w:r>
    </w:p>
    <w:p w:rsidR="00F57007" w:rsidRPr="00202D5C" w:rsidRDefault="00F57007" w:rsidP="00F57007">
      <w:pPr>
        <w:pStyle w:val="Lijstalinea"/>
        <w:numPr>
          <w:ilvl w:val="0"/>
          <w:numId w:val="26"/>
        </w:numPr>
        <w:suppressAutoHyphens/>
        <w:spacing w:after="200" w:line="276" w:lineRule="auto"/>
        <w:jc w:val="both"/>
        <w:rPr>
          <w:rFonts w:ascii="Verdana" w:hAnsi="Verdana" w:cs="Arial"/>
          <w:i/>
          <w:iCs/>
          <w:noProof/>
          <w:sz w:val="18"/>
          <w:szCs w:val="18"/>
          <w:lang w:val="nl-BE"/>
        </w:rPr>
      </w:pPr>
      <w:r w:rsidRPr="00F57007">
        <w:rPr>
          <w:rFonts w:ascii="Verdana" w:hAnsi="Verdana" w:cs="Arial"/>
          <w:i/>
          <w:iCs/>
          <w:noProof/>
          <w:sz w:val="18"/>
          <w:szCs w:val="18"/>
          <w:lang w:val="nl-BE"/>
        </w:rPr>
        <w:t>De situaties waarin de werknemers kunnen worden gecontacteerd buiten de normale werkuren worden omstandig omschreven, bijvoorbeeld wanneer het gaat om uitzonderlijke en onvoorziene aangelegenheden waarbij actie vereist is die niet kan wachten tot de volgende arbeidsperiode of indien de werknemer wordt aangeduid voor een wachtdienst.</w:t>
      </w:r>
    </w:p>
    <w:p w:rsidR="00B04336" w:rsidRPr="00F57007" w:rsidRDefault="00B04336" w:rsidP="00D7200D">
      <w:pPr>
        <w:jc w:val="both"/>
        <w:rPr>
          <w:rFonts w:ascii="Verdana" w:hAnsi="Verdana" w:cs="Kalinga"/>
          <w:sz w:val="20"/>
          <w:szCs w:val="20"/>
        </w:rPr>
      </w:pPr>
    </w:p>
    <w:p w:rsidR="00537865" w:rsidRPr="001A796E" w:rsidRDefault="00B04336" w:rsidP="00D7200D">
      <w:pPr>
        <w:jc w:val="both"/>
        <w:rPr>
          <w:rFonts w:ascii="Verdana" w:hAnsi="Verdana" w:cs="Kalinga"/>
          <w:b/>
          <w:bCs/>
          <w:color w:val="548DD4"/>
          <w:sz w:val="20"/>
          <w:szCs w:val="20"/>
          <w:lang w:val="nl-BE"/>
        </w:rPr>
      </w:pPr>
      <w:r w:rsidRPr="001A796E">
        <w:rPr>
          <w:rFonts w:ascii="Verdana" w:hAnsi="Verdana" w:cs="Kalinga"/>
          <w:b/>
          <w:bCs/>
          <w:color w:val="548DD4"/>
          <w:sz w:val="20"/>
          <w:szCs w:val="20"/>
          <w:lang w:val="nl-BE"/>
        </w:rPr>
        <w:t xml:space="preserve">3/ </w:t>
      </w:r>
      <w:r w:rsidR="005C18FE">
        <w:rPr>
          <w:rFonts w:ascii="Verdana" w:hAnsi="Verdana" w:cs="Kalinga"/>
          <w:b/>
          <w:bCs/>
          <w:color w:val="548DD4"/>
          <w:sz w:val="20"/>
          <w:szCs w:val="20"/>
          <w:lang w:val="nl-BE"/>
        </w:rPr>
        <w:t>Sensibilisering</w:t>
      </w:r>
    </w:p>
    <w:p w:rsidR="00202D5C" w:rsidRPr="00202D5C" w:rsidRDefault="00202D5C" w:rsidP="00202D5C">
      <w:pPr>
        <w:pStyle w:val="Lijstalinea"/>
        <w:suppressAutoHyphens/>
        <w:ind w:left="0"/>
        <w:jc w:val="both"/>
        <w:rPr>
          <w:rFonts w:ascii="Verdana" w:hAnsi="Verdana" w:cs="Arial"/>
          <w:noProof/>
          <w:sz w:val="20"/>
          <w:lang w:val="nl-BE"/>
        </w:rPr>
      </w:pPr>
      <w:r w:rsidRPr="00202D5C">
        <w:rPr>
          <w:rFonts w:ascii="Verdana" w:hAnsi="Verdana" w:cs="Arial"/>
          <w:noProof/>
          <w:sz w:val="20"/>
          <w:lang w:val="nl-BE"/>
        </w:rPr>
        <w:t xml:space="preserve">De werkgever maakt zich sterk om op geregelde tijdstippen de nodige opleidingen te voorzien, met als doel het bewust maken van de risico’s die gepaard gaan met een overmatige connectie. </w:t>
      </w:r>
    </w:p>
    <w:p w:rsidR="00202D5C" w:rsidRPr="00202D5C" w:rsidRDefault="00202D5C" w:rsidP="00202D5C">
      <w:pPr>
        <w:pStyle w:val="Lijstalinea"/>
        <w:suppressAutoHyphens/>
        <w:ind w:left="0"/>
        <w:jc w:val="both"/>
        <w:rPr>
          <w:rFonts w:ascii="Verdana" w:hAnsi="Verdana" w:cs="Arial"/>
          <w:noProof/>
          <w:sz w:val="20"/>
          <w:lang w:val="nl-BE"/>
        </w:rPr>
      </w:pPr>
    </w:p>
    <w:p w:rsidR="00202D5C" w:rsidRPr="00202D5C" w:rsidRDefault="00202D5C" w:rsidP="00202D5C">
      <w:pPr>
        <w:pStyle w:val="Lijstalinea"/>
        <w:suppressAutoHyphens/>
        <w:ind w:left="0"/>
        <w:jc w:val="both"/>
        <w:rPr>
          <w:rFonts w:ascii="Verdana" w:hAnsi="Verdana" w:cs="Arial"/>
          <w:noProof/>
          <w:sz w:val="20"/>
          <w:lang w:val="nl-BE"/>
        </w:rPr>
      </w:pPr>
      <w:r w:rsidRPr="00202D5C">
        <w:rPr>
          <w:rFonts w:ascii="Verdana" w:hAnsi="Verdana" w:cs="Arial"/>
          <w:noProof/>
          <w:sz w:val="20"/>
          <w:lang w:val="nl-BE"/>
        </w:rPr>
        <w:t>De werkgever zal eveneens sensibiliseringsacties voorzien, zowel naar de werknemers toe als het leidinggevend personeel, betreffende een redelijk gebruik van digitale hulpmiddelen.</w:t>
      </w:r>
    </w:p>
    <w:p w:rsidR="001A796E" w:rsidRPr="00202D5C" w:rsidRDefault="001A796E" w:rsidP="00D7200D">
      <w:pPr>
        <w:jc w:val="both"/>
        <w:rPr>
          <w:rFonts w:ascii="Verdana" w:hAnsi="Verdana" w:cs="Kalinga"/>
          <w:sz w:val="20"/>
          <w:szCs w:val="20"/>
          <w:lang w:val="nl-BE"/>
        </w:rPr>
      </w:pPr>
    </w:p>
    <w:p w:rsidR="009C6C05" w:rsidRDefault="009C6C05" w:rsidP="003646EE">
      <w:pPr>
        <w:jc w:val="right"/>
        <w:rPr>
          <w:rFonts w:asciiTheme="minorHAnsi" w:hAnsiTheme="minorHAnsi" w:cs="Kalinga"/>
          <w:lang w:val="nl-BE"/>
        </w:rPr>
      </w:pPr>
    </w:p>
    <w:p w:rsidR="009C6C05" w:rsidRDefault="009C6C05" w:rsidP="003646EE">
      <w:pPr>
        <w:jc w:val="right"/>
        <w:rPr>
          <w:rFonts w:asciiTheme="minorHAnsi" w:hAnsiTheme="minorHAnsi" w:cs="Kalinga"/>
          <w:lang w:val="nl-BE"/>
        </w:rPr>
      </w:pPr>
    </w:p>
    <w:p w:rsidR="003646EE" w:rsidRDefault="003646EE" w:rsidP="003646EE">
      <w:pPr>
        <w:jc w:val="both"/>
        <w:rPr>
          <w:rFonts w:asciiTheme="minorHAnsi" w:hAnsiTheme="minorHAnsi" w:cs="Kalinga"/>
          <w:lang w:val="nl-BE"/>
        </w:rPr>
      </w:pPr>
    </w:p>
    <w:p w:rsidR="003646EE" w:rsidRDefault="003646EE" w:rsidP="003646EE">
      <w:pPr>
        <w:jc w:val="both"/>
        <w:rPr>
          <w:rFonts w:asciiTheme="minorHAnsi" w:hAnsiTheme="minorHAnsi" w:cs="Kalinga"/>
          <w:lang w:val="nl-BE"/>
        </w:rPr>
      </w:pPr>
    </w:p>
    <w:p w:rsidR="003646EE" w:rsidRPr="008D1D92" w:rsidRDefault="003646EE" w:rsidP="003646EE">
      <w:pPr>
        <w:jc w:val="both"/>
        <w:rPr>
          <w:rFonts w:asciiTheme="minorHAnsi" w:hAnsiTheme="minorHAnsi" w:cs="Kalinga"/>
          <w:lang w:val="nl-BE"/>
        </w:rPr>
      </w:pPr>
    </w:p>
    <w:p w:rsidR="00055C4A" w:rsidRDefault="00055C4A"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Pr="007E0C3D" w:rsidRDefault="007E0C3D" w:rsidP="007E0C3D">
      <w:pPr>
        <w:pBdr>
          <w:bottom w:val="single" w:sz="8" w:space="4" w:color="4F81BD"/>
        </w:pBdr>
        <w:spacing w:after="300"/>
        <w:contextualSpacing/>
        <w:rPr>
          <w:rFonts w:ascii="Verdana" w:hAnsi="Verdana"/>
          <w:spacing w:val="-2"/>
          <w:sz w:val="20"/>
          <w:szCs w:val="20"/>
        </w:rPr>
      </w:pP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De ondergetekende werkgever verklaart dat deze bijlage aan het huidige arbeidsreglement regelmatig ter kennis werd gebracht van de betrokken werknemers door aanplakking gedurende vijftien dagen.</w:t>
      </w: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ab/>
        <w:t xml:space="preserve">Datum van aanplakking: </w:t>
      </w:r>
      <w:r w:rsidRPr="007E0C3D">
        <w:rPr>
          <w:rFonts w:ascii="Verdana" w:hAnsi="Verdana"/>
          <w:sz w:val="20"/>
          <w:szCs w:val="20"/>
        </w:rPr>
        <w:fldChar w:fldCharType="begin">
          <w:ffData>
            <w:name w:val=""/>
            <w:enabled/>
            <w:calcOnExit w:val="0"/>
            <w:textInput/>
          </w:ffData>
        </w:fldChar>
      </w:r>
      <w:r w:rsidRPr="007E0C3D">
        <w:rPr>
          <w:rFonts w:ascii="Verdana" w:hAnsi="Verdana"/>
          <w:sz w:val="20"/>
          <w:szCs w:val="20"/>
        </w:rPr>
        <w:instrText xml:space="preserve"> FORMTEXT </w:instrText>
      </w:r>
      <w:r w:rsidRPr="007E0C3D">
        <w:rPr>
          <w:rFonts w:ascii="Verdana" w:hAnsi="Verdana"/>
          <w:sz w:val="20"/>
          <w:szCs w:val="20"/>
        </w:rPr>
      </w:r>
      <w:r w:rsidRPr="007E0C3D">
        <w:rPr>
          <w:rFonts w:ascii="Verdana" w:hAnsi="Verdana"/>
          <w:sz w:val="20"/>
          <w:szCs w:val="20"/>
        </w:rPr>
        <w:fldChar w:fldCharType="separate"/>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sz w:val="20"/>
          <w:szCs w:val="20"/>
        </w:rPr>
        <w:fldChar w:fldCharType="end"/>
      </w: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ab/>
        <w:t>De bijlage wordt van kracht op</w:t>
      </w:r>
      <w:r w:rsidR="00E2265C">
        <w:rPr>
          <w:rFonts w:ascii="Verdana" w:hAnsi="Verdana"/>
          <w:spacing w:val="-2"/>
          <w:sz w:val="20"/>
          <w:szCs w:val="20"/>
        </w:rPr>
        <w:t xml:space="preserve"> </w:t>
      </w:r>
      <w:r w:rsidR="00E2265C" w:rsidRPr="00E2265C">
        <w:rPr>
          <w:rFonts w:ascii="Verdana" w:hAnsi="Verdana"/>
          <w:spacing w:val="-2"/>
          <w:sz w:val="16"/>
          <w:szCs w:val="16"/>
        </w:rPr>
        <w:t>(15 dagen na aanplakking)</w:t>
      </w:r>
      <w:r w:rsidR="00E2265C">
        <w:rPr>
          <w:rFonts w:ascii="Verdana" w:hAnsi="Verdana"/>
          <w:spacing w:val="-2"/>
          <w:sz w:val="20"/>
          <w:szCs w:val="20"/>
        </w:rPr>
        <w:t>:</w:t>
      </w:r>
      <w:r w:rsidRPr="007E0C3D">
        <w:rPr>
          <w:rFonts w:ascii="Verdana" w:hAnsi="Verdana"/>
          <w:spacing w:val="-2"/>
          <w:sz w:val="16"/>
          <w:szCs w:val="16"/>
        </w:rPr>
        <w:t xml:space="preserve"> </w:t>
      </w:r>
      <w:r w:rsidRPr="007E0C3D">
        <w:rPr>
          <w:rFonts w:ascii="Verdana" w:hAnsi="Verdana"/>
          <w:sz w:val="20"/>
          <w:szCs w:val="20"/>
        </w:rPr>
        <w:fldChar w:fldCharType="begin">
          <w:ffData>
            <w:name w:val=""/>
            <w:enabled/>
            <w:calcOnExit w:val="0"/>
            <w:textInput/>
          </w:ffData>
        </w:fldChar>
      </w:r>
      <w:r w:rsidRPr="007E0C3D">
        <w:rPr>
          <w:rFonts w:ascii="Verdana" w:hAnsi="Verdana"/>
          <w:sz w:val="20"/>
          <w:szCs w:val="20"/>
        </w:rPr>
        <w:instrText xml:space="preserve"> FORMTEXT </w:instrText>
      </w:r>
      <w:r w:rsidRPr="007E0C3D">
        <w:rPr>
          <w:rFonts w:ascii="Verdana" w:hAnsi="Verdana"/>
          <w:sz w:val="20"/>
          <w:szCs w:val="20"/>
        </w:rPr>
      </w:r>
      <w:r w:rsidRPr="007E0C3D">
        <w:rPr>
          <w:rFonts w:ascii="Verdana" w:hAnsi="Verdana"/>
          <w:sz w:val="20"/>
          <w:szCs w:val="20"/>
        </w:rPr>
        <w:fldChar w:fldCharType="separate"/>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sz w:val="20"/>
          <w:szCs w:val="20"/>
        </w:rPr>
        <w:fldChar w:fldCharType="end"/>
      </w:r>
    </w:p>
    <w:p w:rsidR="007E0C3D" w:rsidRPr="007E0C3D" w:rsidRDefault="007E0C3D" w:rsidP="007E0C3D">
      <w:pPr>
        <w:tabs>
          <w:tab w:val="left" w:pos="-720"/>
        </w:tabs>
        <w:suppressAutoHyphens/>
        <w:spacing w:line="360" w:lineRule="auto"/>
        <w:jc w:val="both"/>
        <w:rPr>
          <w:rFonts w:ascii="Verdana" w:hAnsi="Verdana"/>
          <w:spacing w:val="-2"/>
          <w:sz w:val="20"/>
          <w:szCs w:val="20"/>
        </w:rPr>
      </w:pP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HANDTEKENING WERKGEVER</w:t>
      </w:r>
    </w:p>
    <w:p w:rsidR="007E0C3D" w:rsidRDefault="007E0C3D" w:rsidP="00055C4A">
      <w:pPr>
        <w:jc w:val="both"/>
        <w:rPr>
          <w:rFonts w:asciiTheme="minorHAnsi" w:hAnsiTheme="minorHAnsi" w:cs="Kalinga"/>
          <w:lang w:val="nl-BE"/>
        </w:rPr>
      </w:pPr>
    </w:p>
    <w:p w:rsidR="0054746B" w:rsidRDefault="003646EE" w:rsidP="007E0C3D">
      <w:pPr>
        <w:jc w:val="both"/>
        <w:rPr>
          <w:lang w:val="nl-BE"/>
        </w:rPr>
      </w:pPr>
      <w:r>
        <w:rPr>
          <w:rFonts w:asciiTheme="minorHAnsi" w:hAnsiTheme="minorHAnsi" w:cs="Kalinga"/>
          <w:lang w:val="nl-BE"/>
        </w:rPr>
        <w:tab/>
      </w:r>
      <w:r>
        <w:rPr>
          <w:rFonts w:asciiTheme="minorHAnsi" w:hAnsiTheme="minorHAnsi" w:cs="Kalinga"/>
          <w:lang w:val="nl-BE"/>
        </w:rPr>
        <w:tab/>
      </w:r>
    </w:p>
    <w:p w:rsidR="005E66B1" w:rsidRDefault="005E66B1"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6B6CED" w:rsidRDefault="006B6CED" w:rsidP="006B6CED">
      <w:pPr>
        <w:spacing w:after="200" w:line="276" w:lineRule="auto"/>
        <w:rPr>
          <w:lang w:val="nl-BE"/>
        </w:rPr>
      </w:pPr>
    </w:p>
    <w:p w:rsidR="0054746B" w:rsidRDefault="0054746B">
      <w:pPr>
        <w:rPr>
          <w:lang w:val="nl-BE"/>
        </w:rPr>
      </w:pPr>
    </w:p>
    <w:p w:rsidR="0054746B" w:rsidRDefault="0054746B">
      <w:pPr>
        <w:rPr>
          <w:lang w:val="nl-BE"/>
        </w:rPr>
      </w:pPr>
    </w:p>
    <w:p w:rsidR="0054746B" w:rsidRPr="0054746B" w:rsidRDefault="0054746B" w:rsidP="0054746B">
      <w:pPr>
        <w:pBdr>
          <w:bottom w:val="single" w:sz="8" w:space="4" w:color="4F81BD"/>
        </w:pBdr>
        <w:spacing w:after="300"/>
        <w:contextualSpacing/>
        <w:rPr>
          <w:rFonts w:ascii="Cambria" w:hAnsi="Cambria"/>
          <w:color w:val="17365D"/>
          <w:spacing w:val="5"/>
          <w:kern w:val="28"/>
          <w:sz w:val="20"/>
          <w:szCs w:val="20"/>
        </w:rPr>
      </w:pPr>
    </w:p>
    <w:p w:rsidR="0054746B" w:rsidRPr="0054746B" w:rsidRDefault="0054746B" w:rsidP="0054746B">
      <w:pPr>
        <w:jc w:val="both"/>
      </w:pPr>
    </w:p>
    <w:p w:rsidR="0054746B" w:rsidRPr="0054746B" w:rsidRDefault="0054746B" w:rsidP="0054746B">
      <w:pPr>
        <w:jc w:val="center"/>
        <w:rPr>
          <w:rFonts w:asciiTheme="majorHAnsi" w:hAnsiTheme="majorHAnsi"/>
          <w:color w:val="1F497D" w:themeColor="text2"/>
          <w:sz w:val="52"/>
          <w:szCs w:val="52"/>
        </w:rPr>
      </w:pPr>
      <w:r w:rsidRPr="0054746B">
        <w:rPr>
          <w:rFonts w:asciiTheme="majorHAnsi" w:hAnsiTheme="majorHAnsi"/>
          <w:color w:val="1F497D" w:themeColor="text2"/>
          <w:sz w:val="52"/>
          <w:szCs w:val="52"/>
        </w:rPr>
        <w:t>Register der opmerkingen</w:t>
      </w:r>
    </w:p>
    <w:p w:rsidR="0054746B" w:rsidRPr="0054746B" w:rsidRDefault="0054746B" w:rsidP="0054746B">
      <w:pPr>
        <w:jc w:val="center"/>
        <w:rPr>
          <w:rFonts w:asciiTheme="majorHAnsi" w:hAnsiTheme="majorHAnsi"/>
          <w:color w:val="1F497D" w:themeColor="text2"/>
          <w:sz w:val="52"/>
          <w:szCs w:val="52"/>
        </w:rPr>
      </w:pPr>
      <w:r w:rsidRPr="0054746B">
        <w:rPr>
          <w:rFonts w:asciiTheme="majorHAnsi" w:hAnsiTheme="majorHAnsi"/>
          <w:color w:val="1F497D" w:themeColor="text2"/>
          <w:sz w:val="52"/>
          <w:szCs w:val="52"/>
        </w:rPr>
        <w:t>betreffende het arbeidsreglement</w:t>
      </w:r>
    </w:p>
    <w:p w:rsidR="0054746B" w:rsidRPr="0054746B" w:rsidRDefault="0054746B" w:rsidP="0054746B">
      <w:pPr>
        <w:rPr>
          <w:rFonts w:asciiTheme="majorHAnsi" w:hAnsiTheme="majorHAnsi"/>
          <w:color w:val="1F497D" w:themeColor="text2"/>
          <w:sz w:val="28"/>
          <w:szCs w:val="28"/>
        </w:rPr>
      </w:pPr>
    </w:p>
    <w:p w:rsidR="0054746B" w:rsidRPr="0054746B" w:rsidRDefault="008844D7" w:rsidP="0054746B">
      <w:pPr>
        <w:jc w:val="center"/>
        <w:rPr>
          <w:rFonts w:asciiTheme="majorHAnsi" w:hAnsiTheme="majorHAnsi"/>
          <w:b/>
          <w:bCs/>
          <w:caps/>
          <w:color w:val="1F497D" w:themeColor="text2"/>
          <w:spacing w:val="-3"/>
          <w:sz w:val="28"/>
          <w:szCs w:val="28"/>
        </w:rPr>
      </w:pPr>
      <w:r>
        <w:rPr>
          <w:rFonts w:asciiTheme="majorHAnsi" w:hAnsiTheme="majorHAnsi"/>
          <w:b/>
          <w:bCs/>
          <w:caps/>
          <w:color w:val="1F497D" w:themeColor="text2"/>
          <w:spacing w:val="-3"/>
          <w:sz w:val="28"/>
          <w:szCs w:val="28"/>
        </w:rPr>
        <w:t>WERKGEVER</w:t>
      </w:r>
    </w:p>
    <w:p w:rsidR="0054746B" w:rsidRPr="0054746B" w:rsidRDefault="0054746B" w:rsidP="0054746B">
      <w:pPr>
        <w:keepNext/>
        <w:spacing w:before="240" w:after="60"/>
        <w:jc w:val="center"/>
        <w:outlineLvl w:val="2"/>
        <w:rPr>
          <w:rFonts w:ascii="Verdana" w:hAnsi="Verdana" w:cs="Arial"/>
          <w:b/>
          <w:bCs/>
          <w:color w:val="548DD4"/>
          <w:sz w:val="18"/>
          <w:szCs w:val="18"/>
          <w:lang w:val="nl"/>
        </w:rPr>
      </w:pPr>
      <w:r w:rsidRPr="0054746B">
        <w:rPr>
          <w:rFonts w:ascii="Verdana" w:hAnsi="Verdana" w:cs="Arial"/>
          <w:b/>
          <w:bCs/>
          <w:color w:val="548DD4"/>
          <w:sz w:val="18"/>
          <w:szCs w:val="18"/>
          <w:lang w:val="nl"/>
        </w:rPr>
        <w:t>Maatschappelijke zetel</w:t>
      </w:r>
    </w:p>
    <w:p w:rsidR="0054746B" w:rsidRPr="0054746B" w:rsidRDefault="008844D7" w:rsidP="0054746B">
      <w:pPr>
        <w:jc w:val="center"/>
        <w:rPr>
          <w:rFonts w:ascii="Verdana" w:hAnsi="Verdana"/>
          <w:spacing w:val="-3"/>
          <w:sz w:val="20"/>
        </w:rPr>
      </w:pPr>
      <w:r>
        <w:rPr>
          <w:rFonts w:ascii="Verdana" w:hAnsi="Verdana"/>
          <w:spacing w:val="-3"/>
          <w:sz w:val="20"/>
        </w:rPr>
        <w:t>ADRES</w:t>
      </w:r>
    </w:p>
    <w:p w:rsidR="0054746B" w:rsidRPr="0054746B" w:rsidRDefault="0054746B" w:rsidP="0054746B">
      <w:pPr>
        <w:jc w:val="center"/>
        <w:rPr>
          <w:rFonts w:ascii="Verdana" w:hAnsi="Verdana"/>
          <w:spacing w:val="-3"/>
          <w:sz w:val="20"/>
        </w:rPr>
      </w:pPr>
    </w:p>
    <w:p w:rsidR="0054746B" w:rsidRPr="0054746B" w:rsidRDefault="0054746B" w:rsidP="0054746B">
      <w:pPr>
        <w:jc w:val="center"/>
        <w:rPr>
          <w:rFonts w:ascii="Verdana" w:hAnsi="Verdana"/>
          <w:b/>
          <w:color w:val="548DD4"/>
          <w:sz w:val="18"/>
          <w:szCs w:val="18"/>
        </w:rPr>
      </w:pPr>
      <w:r w:rsidRPr="0054746B">
        <w:rPr>
          <w:rFonts w:ascii="Verdana" w:hAnsi="Verdana"/>
          <w:b/>
          <w:color w:val="548DD4"/>
          <w:sz w:val="18"/>
          <w:szCs w:val="18"/>
        </w:rPr>
        <w:t>Plaats van tewerkstelling</w:t>
      </w:r>
    </w:p>
    <w:p w:rsidR="0054746B" w:rsidRPr="0054746B" w:rsidRDefault="008844D7" w:rsidP="0054746B">
      <w:pPr>
        <w:jc w:val="center"/>
        <w:rPr>
          <w:rFonts w:ascii="Verdana" w:hAnsi="Verdana"/>
          <w:spacing w:val="-3"/>
          <w:sz w:val="20"/>
          <w:szCs w:val="20"/>
          <w:lang w:val="nl-BE"/>
        </w:rPr>
      </w:pPr>
      <w:r>
        <w:rPr>
          <w:rFonts w:ascii="Verdana" w:hAnsi="Verdana"/>
          <w:sz w:val="20"/>
          <w:szCs w:val="20"/>
          <w:lang w:val="nl-BE"/>
        </w:rPr>
        <w:t>ADRES</w:t>
      </w:r>
    </w:p>
    <w:p w:rsidR="0054746B" w:rsidRPr="0054746B" w:rsidRDefault="0054746B" w:rsidP="0054746B">
      <w:pPr>
        <w:pBdr>
          <w:bottom w:val="single" w:sz="8" w:space="0" w:color="4F81BD"/>
        </w:pBdr>
        <w:spacing w:after="300"/>
        <w:contextualSpacing/>
        <w:rPr>
          <w:rFonts w:ascii="Cambria" w:hAnsi="Cambria"/>
          <w:color w:val="17365D"/>
          <w:spacing w:val="5"/>
          <w:kern w:val="28"/>
          <w:sz w:val="28"/>
          <w:szCs w:val="28"/>
          <w:lang w:val="nl-BE"/>
        </w:rPr>
      </w:pPr>
    </w:p>
    <w:p w:rsidR="0054746B" w:rsidRPr="0054746B" w:rsidRDefault="0054746B" w:rsidP="0054746B">
      <w:pPr>
        <w:keepNext/>
        <w:spacing w:before="240" w:after="60"/>
        <w:jc w:val="both"/>
        <w:outlineLvl w:val="2"/>
        <w:rPr>
          <w:rFonts w:ascii="Verdana" w:hAnsi="Verdana" w:cs="Arial"/>
          <w:b/>
          <w:bCs/>
          <w:color w:val="548DD4"/>
          <w:sz w:val="18"/>
          <w:szCs w:val="18"/>
          <w:lang w:val="nl-BE"/>
        </w:rPr>
      </w:pPr>
    </w:p>
    <w:p w:rsidR="0054746B" w:rsidRPr="0054746B" w:rsidRDefault="0054746B" w:rsidP="0054746B">
      <w:pPr>
        <w:keepNext/>
        <w:spacing w:before="240" w:after="60"/>
        <w:jc w:val="both"/>
        <w:outlineLvl w:val="2"/>
        <w:rPr>
          <w:rFonts w:ascii="Verdana" w:hAnsi="Verdana" w:cs="Arial"/>
          <w:b/>
          <w:bCs/>
          <w:color w:val="548DD4"/>
          <w:sz w:val="18"/>
          <w:szCs w:val="18"/>
          <w:lang w:val="nl"/>
        </w:rPr>
      </w:pPr>
      <w:r w:rsidRPr="0054746B">
        <w:rPr>
          <w:rFonts w:ascii="Verdana" w:hAnsi="Verdana" w:cs="Arial"/>
          <w:b/>
          <w:bCs/>
          <w:color w:val="548DD4"/>
          <w:sz w:val="18"/>
          <w:szCs w:val="18"/>
          <w:lang w:val="nl"/>
        </w:rPr>
        <w:t xml:space="preserve">Opmerkingen van het personeel </w:t>
      </w: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rFonts w:ascii="Verdana" w:hAnsi="Verdana"/>
          <w:sz w:val="20"/>
          <w:szCs w:val="20"/>
          <w:lang w:val="nl"/>
        </w:rPr>
      </w:pPr>
    </w:p>
    <w:p w:rsidR="0054746B" w:rsidRPr="0054746B" w:rsidRDefault="0054746B" w:rsidP="0054746B">
      <w:pPr>
        <w:rPr>
          <w:rFonts w:ascii="Verdana" w:hAnsi="Verdana"/>
          <w:sz w:val="20"/>
          <w:szCs w:val="20"/>
          <w:lang w:val="nl"/>
        </w:rPr>
      </w:pPr>
    </w:p>
    <w:p w:rsidR="0054746B" w:rsidRPr="0054746B" w:rsidRDefault="0054746B" w:rsidP="0054746B">
      <w:pPr>
        <w:rPr>
          <w:rFonts w:ascii="Verdana" w:hAnsi="Verdana"/>
          <w:sz w:val="20"/>
          <w:szCs w:val="20"/>
          <w:lang w:val="nl"/>
        </w:rPr>
      </w:pP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sz w:val="20"/>
          <w:szCs w:val="20"/>
        </w:rPr>
      </w:pPr>
      <w:r w:rsidRPr="0054746B">
        <w:rPr>
          <w:rFonts w:ascii="Verdana" w:hAnsi="Verdana"/>
          <w:sz w:val="20"/>
          <w:szCs w:val="20"/>
        </w:rPr>
        <w:t>De ondergetekende werkgever bevestigt op zijn eer dat het onderhavig register ter beschikking gesteld werd van zijn personeel gedurende 15 dagen teneinde er hun eventuele opmerkingen in op te tekenen op het ontwerp van arbeidsreglement.</w:t>
      </w: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b/>
          <w:sz w:val="20"/>
          <w:szCs w:val="20"/>
        </w:rPr>
      </w:pPr>
      <w:r w:rsidRPr="0054746B">
        <w:rPr>
          <w:rFonts w:ascii="Verdana" w:hAnsi="Verdana"/>
          <w:sz w:val="20"/>
          <w:szCs w:val="20"/>
        </w:rPr>
        <w:t>Dit register werd opgesteld te</w:t>
      </w:r>
      <w:r w:rsidR="008844D7">
        <w:rPr>
          <w:rFonts w:ascii="Verdana" w:hAnsi="Verdana"/>
          <w:sz w:val="20"/>
          <w:szCs w:val="20"/>
        </w:rPr>
        <w:t xml:space="preserve"> </w:t>
      </w:r>
      <w:r w:rsidR="008844D7" w:rsidRPr="0054746B">
        <w:rPr>
          <w:rFonts w:ascii="Verdana" w:hAnsi="Verdana"/>
          <w:sz w:val="20"/>
          <w:szCs w:val="20"/>
        </w:rPr>
        <w:fldChar w:fldCharType="begin">
          <w:ffData>
            <w:name w:val=""/>
            <w:enabled/>
            <w:calcOnExit w:val="0"/>
            <w:textInput/>
          </w:ffData>
        </w:fldChar>
      </w:r>
      <w:r w:rsidR="008844D7" w:rsidRPr="0054746B">
        <w:rPr>
          <w:rFonts w:ascii="Verdana" w:hAnsi="Verdana"/>
          <w:sz w:val="20"/>
          <w:szCs w:val="20"/>
        </w:rPr>
        <w:instrText xml:space="preserve"> FORMTEXT </w:instrText>
      </w:r>
      <w:r w:rsidR="008844D7" w:rsidRPr="0054746B">
        <w:rPr>
          <w:rFonts w:ascii="Verdana" w:hAnsi="Verdana"/>
          <w:sz w:val="20"/>
          <w:szCs w:val="20"/>
        </w:rPr>
      </w:r>
      <w:r w:rsidR="008844D7" w:rsidRPr="0054746B">
        <w:rPr>
          <w:rFonts w:ascii="Verdana" w:hAnsi="Verdana"/>
          <w:sz w:val="20"/>
          <w:szCs w:val="20"/>
        </w:rPr>
        <w:fldChar w:fldCharType="separate"/>
      </w:r>
      <w:r w:rsidR="008844D7" w:rsidRPr="0054746B">
        <w:rPr>
          <w:rFonts w:ascii="Verdana" w:hAnsi="Verdana" w:cs="Cambria Math"/>
          <w:sz w:val="20"/>
          <w:szCs w:val="20"/>
        </w:rPr>
        <w:t> </w:t>
      </w:r>
      <w:r w:rsidR="008844D7" w:rsidRPr="0054746B">
        <w:rPr>
          <w:rFonts w:ascii="Verdana" w:hAnsi="Verdana" w:cs="Cambria Math"/>
          <w:sz w:val="20"/>
          <w:szCs w:val="20"/>
        </w:rPr>
        <w:t> </w:t>
      </w:r>
      <w:r w:rsidR="008844D7" w:rsidRPr="0054746B">
        <w:rPr>
          <w:rFonts w:ascii="Verdana" w:hAnsi="Verdana" w:cs="Cambria Math"/>
          <w:sz w:val="20"/>
          <w:szCs w:val="20"/>
        </w:rPr>
        <w:t> </w:t>
      </w:r>
      <w:r w:rsidR="008844D7" w:rsidRPr="0054746B">
        <w:rPr>
          <w:rFonts w:ascii="Verdana" w:hAnsi="Verdana" w:cs="Cambria Math"/>
          <w:sz w:val="20"/>
          <w:szCs w:val="20"/>
        </w:rPr>
        <w:t> </w:t>
      </w:r>
      <w:r w:rsidR="008844D7" w:rsidRPr="0054746B">
        <w:rPr>
          <w:rFonts w:ascii="Verdana" w:hAnsi="Verdana" w:cs="Cambria Math"/>
          <w:sz w:val="20"/>
          <w:szCs w:val="20"/>
        </w:rPr>
        <w:t> </w:t>
      </w:r>
      <w:r w:rsidR="008844D7" w:rsidRPr="0054746B">
        <w:rPr>
          <w:rFonts w:ascii="Verdana" w:hAnsi="Verdana"/>
          <w:sz w:val="20"/>
          <w:szCs w:val="20"/>
        </w:rPr>
        <w:fldChar w:fldCharType="end"/>
      </w:r>
      <w:r w:rsidRPr="0054746B">
        <w:rPr>
          <w:rFonts w:ascii="Verdana" w:hAnsi="Verdana"/>
          <w:sz w:val="20"/>
          <w:szCs w:val="20"/>
        </w:rPr>
        <w:t xml:space="preserve"> en aangeplakt op </w:t>
      </w:r>
      <w:r w:rsidRPr="0054746B">
        <w:rPr>
          <w:rFonts w:ascii="Verdana" w:hAnsi="Verdana"/>
          <w:sz w:val="20"/>
          <w:szCs w:val="20"/>
        </w:rPr>
        <w:fldChar w:fldCharType="begin">
          <w:ffData>
            <w:name w:val=""/>
            <w:enabled/>
            <w:calcOnExit w:val="0"/>
            <w:textInput/>
          </w:ffData>
        </w:fldChar>
      </w:r>
      <w:r w:rsidRPr="0054746B">
        <w:rPr>
          <w:rFonts w:ascii="Verdana" w:hAnsi="Verdana"/>
          <w:sz w:val="20"/>
          <w:szCs w:val="20"/>
        </w:rPr>
        <w:instrText xml:space="preserve"> FORMTEXT </w:instrText>
      </w:r>
      <w:r w:rsidRPr="0054746B">
        <w:rPr>
          <w:rFonts w:ascii="Verdana" w:hAnsi="Verdana"/>
          <w:sz w:val="20"/>
          <w:szCs w:val="20"/>
        </w:rPr>
      </w:r>
      <w:r w:rsidRPr="0054746B">
        <w:rPr>
          <w:rFonts w:ascii="Verdana" w:hAnsi="Verdana"/>
          <w:sz w:val="20"/>
          <w:szCs w:val="20"/>
        </w:rPr>
        <w:fldChar w:fldCharType="separate"/>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sz w:val="20"/>
          <w:szCs w:val="20"/>
        </w:rPr>
        <w:fldChar w:fldCharType="end"/>
      </w:r>
      <w:r w:rsidRPr="0054746B">
        <w:rPr>
          <w:rFonts w:ascii="Verdana" w:hAnsi="Verdana"/>
          <w:sz w:val="20"/>
          <w:szCs w:val="20"/>
        </w:rPr>
        <w:t>.</w:t>
      </w: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sz w:val="20"/>
          <w:szCs w:val="20"/>
        </w:rPr>
      </w:pPr>
      <w:r w:rsidRPr="0054746B">
        <w:rPr>
          <w:rFonts w:ascii="Verdana" w:hAnsi="Verdana"/>
          <w:sz w:val="20"/>
          <w:szCs w:val="20"/>
        </w:rPr>
        <w:t>Handtekening van de werkgever,</w:t>
      </w:r>
    </w:p>
    <w:p w:rsidR="0054746B" w:rsidRPr="0054746B" w:rsidRDefault="0054746B" w:rsidP="0054746B"/>
    <w:p w:rsidR="0054746B" w:rsidRPr="0054746B" w:rsidRDefault="0054746B" w:rsidP="0054746B"/>
    <w:p w:rsidR="0054746B" w:rsidRDefault="0054746B">
      <w:pPr>
        <w:rPr>
          <w:lang w:val="nl-BE"/>
        </w:rPr>
      </w:pPr>
    </w:p>
    <w:p w:rsidR="0054746B" w:rsidRDefault="0054746B">
      <w:pPr>
        <w:rPr>
          <w:lang w:val="nl-BE"/>
        </w:rPr>
      </w:pPr>
    </w:p>
    <w:p w:rsidR="0054746B" w:rsidRDefault="0054746B">
      <w:pPr>
        <w:rPr>
          <w:lang w:val="nl-BE"/>
        </w:rPr>
      </w:pPr>
    </w:p>
    <w:p w:rsidR="0054746B" w:rsidRPr="00D04286" w:rsidRDefault="0054746B">
      <w:pPr>
        <w:rPr>
          <w:lang w:val="nl-BE"/>
        </w:rPr>
      </w:pPr>
    </w:p>
    <w:sectPr w:rsidR="0054746B" w:rsidRPr="00D04286" w:rsidSect="009921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175" w:rsidRDefault="00BD4175" w:rsidP="0078505D">
      <w:r>
        <w:separator/>
      </w:r>
    </w:p>
  </w:endnote>
  <w:endnote w:type="continuationSeparator" w:id="0">
    <w:p w:rsidR="00BD4175" w:rsidRDefault="00BD4175" w:rsidP="0078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Math">
    <w:altName w:val="Palatino Linotype"/>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1"/>
      <w:gridCol w:w="7711"/>
    </w:tblGrid>
    <w:tr w:rsidR="0078505D" w:rsidTr="0078505D">
      <w:tc>
        <w:tcPr>
          <w:tcW w:w="750" w:type="pct"/>
          <w:tcBorders>
            <w:top w:val="nil"/>
            <w:left w:val="nil"/>
            <w:bottom w:val="nil"/>
          </w:tcBorders>
          <w:hideMark/>
        </w:tcPr>
        <w:p w:rsidR="0078505D" w:rsidRPr="00055C4A" w:rsidRDefault="0099213D">
          <w:pPr>
            <w:pStyle w:val="Voettekst"/>
            <w:jc w:val="right"/>
            <w:rPr>
              <w:color w:val="4F81BD"/>
              <w:sz w:val="20"/>
              <w:szCs w:val="20"/>
            </w:rPr>
          </w:pPr>
          <w:r>
            <w:rPr>
              <w:color w:val="4F81BD"/>
              <w:sz w:val="20"/>
              <w:szCs w:val="20"/>
            </w:rPr>
            <w:t>1</w:t>
          </w:r>
        </w:p>
      </w:tc>
      <w:tc>
        <w:tcPr>
          <w:tcW w:w="4250" w:type="pct"/>
          <w:tcBorders>
            <w:top w:val="nil"/>
            <w:bottom w:val="nil"/>
            <w:right w:val="nil"/>
          </w:tcBorders>
          <w:hideMark/>
        </w:tcPr>
        <w:p w:rsidR="0078505D" w:rsidRDefault="0078505D">
          <w:pPr>
            <w:pStyle w:val="Voettekst"/>
            <w:rPr>
              <w:rFonts w:ascii="Arial Black" w:hAnsi="Arial Black" w:cs="Aharoni"/>
              <w:color w:val="4F81BD"/>
              <w:sz w:val="18"/>
              <w:szCs w:val="18"/>
              <w:lang w:bidi="he-IL"/>
            </w:rPr>
          </w:pPr>
          <w:proofErr w:type="spellStart"/>
          <w:r>
            <w:rPr>
              <w:rFonts w:ascii="Arial Black" w:hAnsi="Arial Black" w:cs="Aharoni"/>
              <w:color w:val="4F81BD"/>
              <w:sz w:val="18"/>
              <w:szCs w:val="18"/>
              <w:lang w:bidi="he-IL"/>
            </w:rPr>
            <w:t>Sodibe</w:t>
          </w:r>
          <w:proofErr w:type="spellEnd"/>
          <w:r>
            <w:rPr>
              <w:rFonts w:ascii="Arial Black" w:hAnsi="Arial Black" w:cs="Aharoni"/>
              <w:color w:val="4F81BD"/>
              <w:sz w:val="18"/>
              <w:szCs w:val="18"/>
              <w:lang w:bidi="he-IL"/>
            </w:rPr>
            <w:t xml:space="preserve"> vzw </w:t>
          </w:r>
        </w:p>
      </w:tc>
    </w:tr>
  </w:tbl>
  <w:p w:rsidR="0078505D" w:rsidRDefault="007850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175" w:rsidRDefault="00BD4175" w:rsidP="0078505D">
      <w:r>
        <w:separator/>
      </w:r>
    </w:p>
  </w:footnote>
  <w:footnote w:type="continuationSeparator" w:id="0">
    <w:p w:rsidR="00BD4175" w:rsidRDefault="00BD4175" w:rsidP="0078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A97"/>
    <w:multiLevelType w:val="hybridMultilevel"/>
    <w:tmpl w:val="FFFFFFFF"/>
    <w:lvl w:ilvl="0" w:tplc="C900BA38">
      <w:numFmt w:val="bullet"/>
      <w:lvlText w:val=""/>
      <w:lvlJc w:val="left"/>
      <w:pPr>
        <w:ind w:left="720" w:hanging="360"/>
      </w:pPr>
      <w:rPr>
        <w:rFonts w:ascii="Wingdings" w:eastAsia="Times New Roman" w:hAnsi="Wingdings"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C5A81"/>
    <w:multiLevelType w:val="hybridMultilevel"/>
    <w:tmpl w:val="FFFFFFFF"/>
    <w:lvl w:ilvl="0" w:tplc="60B6A454">
      <w:numFmt w:val="bullet"/>
      <w:lvlText w:val=""/>
      <w:lvlJc w:val="left"/>
      <w:pPr>
        <w:ind w:left="1080" w:hanging="360"/>
      </w:pPr>
      <w:rPr>
        <w:rFonts w:ascii="Wingdings" w:eastAsia="Times New Roman"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57C60D7"/>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AE3ACE"/>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7C20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14C31"/>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B7757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771DF"/>
    <w:multiLevelType w:val="hybridMultilevel"/>
    <w:tmpl w:val="FFFFFFFF"/>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28F33590"/>
    <w:multiLevelType w:val="hybridMultilevel"/>
    <w:tmpl w:val="FFFFFFFF"/>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9" w15:restartNumberingAfterBreak="0">
    <w:nsid w:val="29B70236"/>
    <w:multiLevelType w:val="hybridMultilevel"/>
    <w:tmpl w:val="FFFFFFFF"/>
    <w:lvl w:ilvl="0" w:tplc="EF787470">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5B0230"/>
    <w:multiLevelType w:val="hybridMultilevel"/>
    <w:tmpl w:val="FFFFFFFF"/>
    <w:lvl w:ilvl="0" w:tplc="629A45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7C0D91"/>
    <w:multiLevelType w:val="hybridMultilevel"/>
    <w:tmpl w:val="FFFFFFFF"/>
    <w:lvl w:ilvl="0" w:tplc="2292869C">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970130"/>
    <w:multiLevelType w:val="hybridMultilevel"/>
    <w:tmpl w:val="FFFFFFFF"/>
    <w:lvl w:ilvl="0" w:tplc="629A45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D63812"/>
    <w:multiLevelType w:val="hybridMultilevel"/>
    <w:tmpl w:val="FFFFFFFF"/>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37254934"/>
    <w:multiLevelType w:val="hybridMultilevel"/>
    <w:tmpl w:val="FFFFFFFF"/>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7D93F55"/>
    <w:multiLevelType w:val="hybridMultilevel"/>
    <w:tmpl w:val="FFFFFFFF"/>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390C4B78"/>
    <w:multiLevelType w:val="hybridMultilevel"/>
    <w:tmpl w:val="FFFFFFFF"/>
    <w:lvl w:ilvl="0" w:tplc="629A45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1862D8"/>
    <w:multiLevelType w:val="hybridMultilevel"/>
    <w:tmpl w:val="FFFFFFFF"/>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8" w15:restartNumberingAfterBreak="0">
    <w:nsid w:val="51C36AED"/>
    <w:multiLevelType w:val="hybridMultilevel"/>
    <w:tmpl w:val="FFFFFFFF"/>
    <w:lvl w:ilvl="0" w:tplc="83A49D4E">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BF0539"/>
    <w:multiLevelType w:val="hybridMultilevel"/>
    <w:tmpl w:val="FFFFFFFF"/>
    <w:lvl w:ilvl="0" w:tplc="0C0EC75A">
      <w:start w:val="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C80173"/>
    <w:multiLevelType w:val="hybridMultilevel"/>
    <w:tmpl w:val="FFFFFFFF"/>
    <w:lvl w:ilvl="0" w:tplc="47E2384C">
      <w:start w:val="1"/>
      <w:numFmt w:val="decimal"/>
      <w:lvlText w:val="(%1)"/>
      <w:lvlJc w:val="left"/>
      <w:pPr>
        <w:ind w:left="720" w:hanging="360"/>
      </w:pPr>
      <w:rPr>
        <w:rFonts w:eastAsia="Times New Roman"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77BE7755"/>
    <w:multiLevelType w:val="hybridMultilevel"/>
    <w:tmpl w:val="FFFFFFFF"/>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2" w15:restartNumberingAfterBreak="0">
    <w:nsid w:val="78454B92"/>
    <w:multiLevelType w:val="hybridMultilevel"/>
    <w:tmpl w:val="FFFFFFFF"/>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791C6F49"/>
    <w:multiLevelType w:val="hybridMultilevel"/>
    <w:tmpl w:val="FFFFFFFF"/>
    <w:lvl w:ilvl="0" w:tplc="80B417CA">
      <w:start w:val="5"/>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C133A57"/>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2B2148"/>
    <w:multiLevelType w:val="hybridMultilevel"/>
    <w:tmpl w:val="FFFFFFFF"/>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942610418">
    <w:abstractNumId w:val="13"/>
  </w:num>
  <w:num w:numId="2" w16cid:durableId="1530488356">
    <w:abstractNumId w:val="14"/>
  </w:num>
  <w:num w:numId="3" w16cid:durableId="811021053">
    <w:abstractNumId w:val="7"/>
  </w:num>
  <w:num w:numId="4" w16cid:durableId="1660576332">
    <w:abstractNumId w:val="23"/>
  </w:num>
  <w:num w:numId="5" w16cid:durableId="1015767092">
    <w:abstractNumId w:val="2"/>
  </w:num>
  <w:num w:numId="6" w16cid:durableId="1717584421">
    <w:abstractNumId w:val="6"/>
  </w:num>
  <w:num w:numId="7" w16cid:durableId="1098138377">
    <w:abstractNumId w:val="15"/>
  </w:num>
  <w:num w:numId="8" w16cid:durableId="2036996645">
    <w:abstractNumId w:val="11"/>
  </w:num>
  <w:num w:numId="9" w16cid:durableId="547448199">
    <w:abstractNumId w:val="5"/>
  </w:num>
  <w:num w:numId="10" w16cid:durableId="1190603091">
    <w:abstractNumId w:val="8"/>
  </w:num>
  <w:num w:numId="11" w16cid:durableId="429475085">
    <w:abstractNumId w:val="22"/>
  </w:num>
  <w:num w:numId="12" w16cid:durableId="977689018">
    <w:abstractNumId w:val="4"/>
  </w:num>
  <w:num w:numId="13" w16cid:durableId="140854088">
    <w:abstractNumId w:val="19"/>
  </w:num>
  <w:num w:numId="14" w16cid:durableId="1922523626">
    <w:abstractNumId w:val="24"/>
  </w:num>
  <w:num w:numId="15" w16cid:durableId="326985535">
    <w:abstractNumId w:val="0"/>
  </w:num>
  <w:num w:numId="16" w16cid:durableId="473331009">
    <w:abstractNumId w:val="18"/>
  </w:num>
  <w:num w:numId="17" w16cid:durableId="579101583">
    <w:abstractNumId w:val="12"/>
  </w:num>
  <w:num w:numId="18" w16cid:durableId="1007638984">
    <w:abstractNumId w:val="1"/>
  </w:num>
  <w:num w:numId="19" w16cid:durableId="93593955">
    <w:abstractNumId w:val="16"/>
  </w:num>
  <w:num w:numId="20" w16cid:durableId="223299224">
    <w:abstractNumId w:val="9"/>
  </w:num>
  <w:num w:numId="21" w16cid:durableId="188104141">
    <w:abstractNumId w:val="10"/>
  </w:num>
  <w:num w:numId="22" w16cid:durableId="841705195">
    <w:abstractNumId w:val="20"/>
  </w:num>
  <w:num w:numId="23" w16cid:durableId="96684026">
    <w:abstractNumId w:val="25"/>
  </w:num>
  <w:num w:numId="24" w16cid:durableId="1957130736">
    <w:abstractNumId w:val="21"/>
  </w:num>
  <w:num w:numId="25" w16cid:durableId="1739594049">
    <w:abstractNumId w:val="17"/>
  </w:num>
  <w:num w:numId="26" w16cid:durableId="349727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86"/>
    <w:rsid w:val="00055C4A"/>
    <w:rsid w:val="00083E0B"/>
    <w:rsid w:val="000B4312"/>
    <w:rsid w:val="000F4824"/>
    <w:rsid w:val="00126103"/>
    <w:rsid w:val="0015226C"/>
    <w:rsid w:val="001A796E"/>
    <w:rsid w:val="001B4942"/>
    <w:rsid w:val="001F1649"/>
    <w:rsid w:val="00200331"/>
    <w:rsid w:val="00202D5C"/>
    <w:rsid w:val="00243158"/>
    <w:rsid w:val="0029310B"/>
    <w:rsid w:val="002B455E"/>
    <w:rsid w:val="002B5F71"/>
    <w:rsid w:val="00326965"/>
    <w:rsid w:val="00330404"/>
    <w:rsid w:val="00346702"/>
    <w:rsid w:val="003646EE"/>
    <w:rsid w:val="003C5C9E"/>
    <w:rsid w:val="003F126C"/>
    <w:rsid w:val="0040005A"/>
    <w:rsid w:val="004049F5"/>
    <w:rsid w:val="00426B81"/>
    <w:rsid w:val="00444DBF"/>
    <w:rsid w:val="004476C3"/>
    <w:rsid w:val="0047715D"/>
    <w:rsid w:val="004B6D8A"/>
    <w:rsid w:val="00515242"/>
    <w:rsid w:val="00537865"/>
    <w:rsid w:val="0054746B"/>
    <w:rsid w:val="00550EFD"/>
    <w:rsid w:val="0059486D"/>
    <w:rsid w:val="005B3C87"/>
    <w:rsid w:val="005B70BA"/>
    <w:rsid w:val="005C18FE"/>
    <w:rsid w:val="005D0CD7"/>
    <w:rsid w:val="005D1843"/>
    <w:rsid w:val="005E0C67"/>
    <w:rsid w:val="005E66B1"/>
    <w:rsid w:val="005F1CC4"/>
    <w:rsid w:val="005F65AA"/>
    <w:rsid w:val="006416F1"/>
    <w:rsid w:val="00674B1F"/>
    <w:rsid w:val="006A57D7"/>
    <w:rsid w:val="006B6CED"/>
    <w:rsid w:val="006C3695"/>
    <w:rsid w:val="00744A85"/>
    <w:rsid w:val="0078505D"/>
    <w:rsid w:val="007E0C3D"/>
    <w:rsid w:val="007E74BC"/>
    <w:rsid w:val="00805B5D"/>
    <w:rsid w:val="00830BFA"/>
    <w:rsid w:val="008844D7"/>
    <w:rsid w:val="0089182E"/>
    <w:rsid w:val="008D1D92"/>
    <w:rsid w:val="008E71E0"/>
    <w:rsid w:val="00914599"/>
    <w:rsid w:val="00926A13"/>
    <w:rsid w:val="009449BF"/>
    <w:rsid w:val="00977847"/>
    <w:rsid w:val="009832A5"/>
    <w:rsid w:val="0099213D"/>
    <w:rsid w:val="009C6C05"/>
    <w:rsid w:val="00AB7C52"/>
    <w:rsid w:val="00B04336"/>
    <w:rsid w:val="00BD4175"/>
    <w:rsid w:val="00C34358"/>
    <w:rsid w:val="00C43D90"/>
    <w:rsid w:val="00C53FAF"/>
    <w:rsid w:val="00CD08ED"/>
    <w:rsid w:val="00D03CD4"/>
    <w:rsid w:val="00D04286"/>
    <w:rsid w:val="00D312E1"/>
    <w:rsid w:val="00D50886"/>
    <w:rsid w:val="00D7200D"/>
    <w:rsid w:val="00E2265C"/>
    <w:rsid w:val="00E3404B"/>
    <w:rsid w:val="00E3522F"/>
    <w:rsid w:val="00EA654C"/>
    <w:rsid w:val="00EF564B"/>
    <w:rsid w:val="00F07DD8"/>
    <w:rsid w:val="00F57007"/>
    <w:rsid w:val="00F656ED"/>
    <w:rsid w:val="00FA1DA4"/>
    <w:rsid w:val="00FB1C1C"/>
    <w:rsid w:val="00FD2DB4"/>
    <w:rsid w:val="00FF0CA3"/>
    <w:rsid w:val="00FF16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EE4B1"/>
  <w14:defaultImageDpi w14:val="0"/>
  <w15:docId w15:val="{496D1441-2D91-4CD4-AA4C-0DD5E470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C4A"/>
    <w:pPr>
      <w:spacing w:after="0" w:line="240" w:lineRule="auto"/>
    </w:pPr>
    <w:rPr>
      <w:rFonts w:ascii="Times New Roman" w:hAnsi="Times New Roman" w:cs="Times New Roman"/>
      <w:sz w:val="24"/>
      <w:szCs w:val="24"/>
      <w:lang w:val="nl-NL" w:eastAsia="nl-NL"/>
    </w:rPr>
  </w:style>
  <w:style w:type="paragraph" w:styleId="Kop1">
    <w:name w:val="heading 1"/>
    <w:basedOn w:val="Standaard"/>
    <w:next w:val="Standaard"/>
    <w:link w:val="Kop1Char"/>
    <w:uiPriority w:val="9"/>
    <w:qFormat/>
    <w:rsid w:val="004049F5"/>
    <w:pPr>
      <w:keepNext/>
      <w:keepLines/>
      <w:spacing w:before="240"/>
      <w:outlineLvl w:val="0"/>
    </w:pPr>
    <w:rPr>
      <w:rFonts w:asciiTheme="majorHAnsi" w:eastAsiaTheme="majorEastAsia" w:hAnsiTheme="majorHAnsi"/>
      <w:color w:val="365F91" w:themeColor="accent1" w:themeShade="BF"/>
      <w:sz w:val="32"/>
      <w:szCs w:val="32"/>
    </w:rPr>
  </w:style>
  <w:style w:type="paragraph" w:styleId="Kop2">
    <w:name w:val="heading 2"/>
    <w:basedOn w:val="Standaard"/>
    <w:next w:val="Standaard"/>
    <w:link w:val="Kop2Char"/>
    <w:uiPriority w:val="9"/>
    <w:semiHidden/>
    <w:unhideWhenUsed/>
    <w:qFormat/>
    <w:rsid w:val="00D04286"/>
    <w:pPr>
      <w:keepNext/>
      <w:keepLines/>
      <w:spacing w:before="200"/>
      <w:outlineLvl w:val="1"/>
    </w:pPr>
    <w:rPr>
      <w:rFonts w:asciiTheme="majorHAnsi" w:eastAsiaTheme="majorEastAsia" w:hAnsiTheme="majorHAnsi"/>
      <w:b/>
      <w:bCs/>
      <w:color w:val="4F81BD" w:themeColor="accent1"/>
      <w:sz w:val="26"/>
      <w:szCs w:val="26"/>
    </w:rPr>
  </w:style>
  <w:style w:type="paragraph" w:styleId="Kop3">
    <w:name w:val="heading 3"/>
    <w:aliases w:val="Artikel Char,Artikel"/>
    <w:basedOn w:val="Standaard"/>
    <w:next w:val="Standaard"/>
    <w:link w:val="Kop3Char"/>
    <w:uiPriority w:val="9"/>
    <w:qFormat/>
    <w:rsid w:val="00D04286"/>
    <w:pPr>
      <w:keepNext/>
      <w:spacing w:before="240" w:after="60"/>
      <w:jc w:val="both"/>
      <w:outlineLvl w:val="2"/>
    </w:pPr>
    <w:rPr>
      <w:rFonts w:ascii="Verdana" w:hAnsi="Verdana" w:cs="Arial"/>
      <w:b/>
      <w:bCs/>
      <w:szCs w:val="26"/>
      <w:lang w:val="nl"/>
    </w:rPr>
  </w:style>
  <w:style w:type="paragraph" w:styleId="Kop4">
    <w:name w:val="heading 4"/>
    <w:basedOn w:val="Standaard"/>
    <w:next w:val="Standaard"/>
    <w:link w:val="Kop4Char"/>
    <w:uiPriority w:val="9"/>
    <w:semiHidden/>
    <w:unhideWhenUsed/>
    <w:qFormat/>
    <w:rsid w:val="003646EE"/>
    <w:pPr>
      <w:keepNext/>
      <w:keepLines/>
      <w:spacing w:before="40"/>
      <w:outlineLvl w:val="3"/>
    </w:pPr>
    <w:rPr>
      <w:rFonts w:asciiTheme="majorHAnsi" w:eastAsiaTheme="majorEastAsia" w:hAnsiTheme="majorHAnsi"/>
      <w:i/>
      <w:iCs/>
      <w:color w:val="365F91" w:themeColor="accent1" w:themeShade="BF"/>
    </w:rPr>
  </w:style>
  <w:style w:type="paragraph" w:styleId="Kop5">
    <w:name w:val="heading 5"/>
    <w:basedOn w:val="Standaard"/>
    <w:next w:val="Standaard"/>
    <w:link w:val="Kop5Char"/>
    <w:uiPriority w:val="9"/>
    <w:semiHidden/>
    <w:unhideWhenUsed/>
    <w:qFormat/>
    <w:rsid w:val="003646EE"/>
    <w:pPr>
      <w:keepNext/>
      <w:keepLines/>
      <w:spacing w:before="40"/>
      <w:outlineLvl w:val="4"/>
    </w:pPr>
    <w:rPr>
      <w:rFonts w:asciiTheme="majorHAnsi" w:eastAsiaTheme="majorEastAsia" w:hAnsiTheme="majorHAns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4049F5"/>
    <w:rPr>
      <w:rFonts w:asciiTheme="majorHAnsi" w:eastAsiaTheme="majorEastAsia" w:hAnsiTheme="majorHAnsi" w:cs="Times New Roman"/>
      <w:color w:val="365F91" w:themeColor="accent1" w:themeShade="BF"/>
      <w:sz w:val="32"/>
      <w:szCs w:val="32"/>
      <w:lang w:val="nl-NL" w:eastAsia="nl-NL"/>
    </w:rPr>
  </w:style>
  <w:style w:type="character" w:customStyle="1" w:styleId="Kop2Char">
    <w:name w:val="Kop 2 Char"/>
    <w:basedOn w:val="Standaardalinea-lettertype"/>
    <w:link w:val="Kop2"/>
    <w:uiPriority w:val="9"/>
    <w:semiHidden/>
    <w:locked/>
    <w:rsid w:val="00D04286"/>
    <w:rPr>
      <w:rFonts w:asciiTheme="majorHAnsi" w:eastAsiaTheme="majorEastAsia" w:hAnsiTheme="majorHAnsi" w:cs="Times New Roman"/>
      <w:b/>
      <w:bCs/>
      <w:color w:val="4F81BD" w:themeColor="accent1"/>
      <w:sz w:val="26"/>
      <w:szCs w:val="26"/>
      <w:lang w:val="nl-NL" w:eastAsia="nl-NL"/>
    </w:rPr>
  </w:style>
  <w:style w:type="character" w:customStyle="1" w:styleId="Kop3Char">
    <w:name w:val="Kop 3 Char"/>
    <w:aliases w:val="Artikel Char Char,Artikel Char1"/>
    <w:basedOn w:val="Standaardalinea-lettertype"/>
    <w:link w:val="Kop3"/>
    <w:uiPriority w:val="9"/>
    <w:locked/>
    <w:rsid w:val="00D04286"/>
    <w:rPr>
      <w:rFonts w:ascii="Verdana" w:hAnsi="Verdana" w:cs="Arial"/>
      <w:b/>
      <w:bCs/>
      <w:sz w:val="26"/>
      <w:szCs w:val="26"/>
      <w:lang w:val="nl" w:eastAsia="nl-NL"/>
    </w:rPr>
  </w:style>
  <w:style w:type="character" w:customStyle="1" w:styleId="Kop4Char">
    <w:name w:val="Kop 4 Char"/>
    <w:basedOn w:val="Standaardalinea-lettertype"/>
    <w:link w:val="Kop4"/>
    <w:uiPriority w:val="9"/>
    <w:semiHidden/>
    <w:locked/>
    <w:rsid w:val="003646EE"/>
    <w:rPr>
      <w:rFonts w:asciiTheme="majorHAnsi" w:eastAsiaTheme="majorEastAsia" w:hAnsiTheme="majorHAnsi" w:cs="Times New Roman"/>
      <w:i/>
      <w:iCs/>
      <w:color w:val="365F91" w:themeColor="accent1" w:themeShade="BF"/>
      <w:sz w:val="24"/>
      <w:szCs w:val="24"/>
      <w:lang w:val="nl-NL" w:eastAsia="nl-NL"/>
    </w:rPr>
  </w:style>
  <w:style w:type="character" w:customStyle="1" w:styleId="Kop5Char">
    <w:name w:val="Kop 5 Char"/>
    <w:basedOn w:val="Standaardalinea-lettertype"/>
    <w:link w:val="Kop5"/>
    <w:uiPriority w:val="9"/>
    <w:semiHidden/>
    <w:locked/>
    <w:rsid w:val="003646EE"/>
    <w:rPr>
      <w:rFonts w:asciiTheme="majorHAnsi" w:eastAsiaTheme="majorEastAsia" w:hAnsiTheme="majorHAnsi" w:cs="Times New Roman"/>
      <w:color w:val="365F91" w:themeColor="accent1" w:themeShade="BF"/>
      <w:sz w:val="24"/>
      <w:szCs w:val="24"/>
      <w:lang w:val="nl-NL" w:eastAsia="nl-NL"/>
    </w:rPr>
  </w:style>
  <w:style w:type="paragraph" w:styleId="Titel">
    <w:name w:val="Title"/>
    <w:basedOn w:val="Standaard"/>
    <w:next w:val="Standaard"/>
    <w:link w:val="TitelChar"/>
    <w:uiPriority w:val="10"/>
    <w:qFormat/>
    <w:rsid w:val="00D04286"/>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locked/>
    <w:rsid w:val="00D04286"/>
    <w:rPr>
      <w:rFonts w:ascii="Cambria" w:hAnsi="Cambria" w:cs="Times New Roman"/>
      <w:color w:val="17365D"/>
      <w:spacing w:val="5"/>
      <w:kern w:val="28"/>
      <w:sz w:val="52"/>
      <w:szCs w:val="52"/>
      <w:lang w:val="nl-NL" w:eastAsia="nl-NL"/>
    </w:rPr>
  </w:style>
  <w:style w:type="paragraph" w:styleId="Lijstalinea">
    <w:name w:val="List Paragraph"/>
    <w:basedOn w:val="Standaard"/>
    <w:link w:val="LijstalineaChar"/>
    <w:uiPriority w:val="34"/>
    <w:qFormat/>
    <w:rsid w:val="00D04286"/>
    <w:pPr>
      <w:ind w:left="720"/>
      <w:contextualSpacing/>
    </w:pPr>
  </w:style>
  <w:style w:type="character" w:customStyle="1" w:styleId="LijstalineaChar">
    <w:name w:val="Lijstalinea Char"/>
    <w:link w:val="Lijstalinea"/>
    <w:uiPriority w:val="34"/>
    <w:locked/>
    <w:rsid w:val="00D04286"/>
    <w:rPr>
      <w:rFonts w:ascii="Times New Roman" w:hAnsi="Times New Roman"/>
      <w:sz w:val="24"/>
      <w:lang w:val="nl-NL" w:eastAsia="nl-NL"/>
    </w:rPr>
  </w:style>
  <w:style w:type="character" w:styleId="Nadruk">
    <w:name w:val="Emphasis"/>
    <w:basedOn w:val="Standaardalinea-lettertype"/>
    <w:uiPriority w:val="20"/>
    <w:qFormat/>
    <w:rsid w:val="00D04286"/>
    <w:rPr>
      <w:rFonts w:cs="Times New Roman"/>
      <w:i/>
      <w:iCs/>
    </w:rPr>
  </w:style>
  <w:style w:type="paragraph" w:styleId="Koptekst">
    <w:name w:val="header"/>
    <w:basedOn w:val="Standaard"/>
    <w:link w:val="KoptekstChar"/>
    <w:uiPriority w:val="99"/>
    <w:unhideWhenUsed/>
    <w:rsid w:val="0078505D"/>
    <w:pPr>
      <w:tabs>
        <w:tab w:val="center" w:pos="4536"/>
        <w:tab w:val="right" w:pos="9072"/>
      </w:tabs>
    </w:pPr>
  </w:style>
  <w:style w:type="character" w:customStyle="1" w:styleId="KoptekstChar">
    <w:name w:val="Koptekst Char"/>
    <w:basedOn w:val="Standaardalinea-lettertype"/>
    <w:link w:val="Koptekst"/>
    <w:uiPriority w:val="99"/>
    <w:locked/>
    <w:rsid w:val="0078505D"/>
    <w:rPr>
      <w:rFonts w:ascii="Times New Roman" w:hAnsi="Times New Roman" w:cs="Times New Roman"/>
      <w:sz w:val="24"/>
      <w:szCs w:val="24"/>
      <w:lang w:val="nl-NL" w:eastAsia="nl-NL"/>
    </w:rPr>
  </w:style>
  <w:style w:type="paragraph" w:styleId="Voettekst">
    <w:name w:val="footer"/>
    <w:basedOn w:val="Standaard"/>
    <w:link w:val="VoettekstChar"/>
    <w:uiPriority w:val="99"/>
    <w:unhideWhenUsed/>
    <w:rsid w:val="0078505D"/>
    <w:pPr>
      <w:tabs>
        <w:tab w:val="center" w:pos="4536"/>
        <w:tab w:val="right" w:pos="9072"/>
      </w:tabs>
    </w:pPr>
  </w:style>
  <w:style w:type="character" w:customStyle="1" w:styleId="VoettekstChar">
    <w:name w:val="Voettekst Char"/>
    <w:basedOn w:val="Standaardalinea-lettertype"/>
    <w:link w:val="Voettekst"/>
    <w:uiPriority w:val="99"/>
    <w:locked/>
    <w:rsid w:val="0078505D"/>
    <w:rPr>
      <w:rFonts w:ascii="Times New Roman" w:hAnsi="Times New Roman" w:cs="Times New Roman"/>
      <w:sz w:val="24"/>
      <w:szCs w:val="24"/>
      <w:lang w:val="nl-NL" w:eastAsia="nl-NL"/>
    </w:rPr>
  </w:style>
  <w:style w:type="paragraph" w:styleId="Tekstopmerking">
    <w:name w:val="annotation text"/>
    <w:basedOn w:val="Standaard"/>
    <w:link w:val="TekstopmerkingChar"/>
    <w:uiPriority w:val="99"/>
    <w:semiHidden/>
    <w:rsid w:val="007E74BC"/>
    <w:rPr>
      <w:sz w:val="22"/>
      <w:szCs w:val="20"/>
      <w:lang w:val="nl"/>
    </w:rPr>
  </w:style>
  <w:style w:type="character" w:customStyle="1" w:styleId="TekstopmerkingChar">
    <w:name w:val="Tekst opmerking Char"/>
    <w:basedOn w:val="Standaardalinea-lettertype"/>
    <w:link w:val="Tekstopmerking"/>
    <w:uiPriority w:val="99"/>
    <w:semiHidden/>
    <w:locked/>
    <w:rsid w:val="007E74BC"/>
    <w:rPr>
      <w:rFonts w:ascii="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21891">
      <w:marLeft w:val="0"/>
      <w:marRight w:val="0"/>
      <w:marTop w:val="0"/>
      <w:marBottom w:val="0"/>
      <w:divBdr>
        <w:top w:val="none" w:sz="0" w:space="0" w:color="auto"/>
        <w:left w:val="none" w:sz="0" w:space="0" w:color="auto"/>
        <w:bottom w:val="none" w:sz="0" w:space="0" w:color="auto"/>
        <w:right w:val="none" w:sz="0" w:space="0" w:color="auto"/>
      </w:divBdr>
    </w:div>
    <w:div w:id="915821892">
      <w:marLeft w:val="0"/>
      <w:marRight w:val="0"/>
      <w:marTop w:val="0"/>
      <w:marBottom w:val="0"/>
      <w:divBdr>
        <w:top w:val="none" w:sz="0" w:space="0" w:color="auto"/>
        <w:left w:val="none" w:sz="0" w:space="0" w:color="auto"/>
        <w:bottom w:val="none" w:sz="0" w:space="0" w:color="auto"/>
        <w:right w:val="none" w:sz="0" w:space="0" w:color="auto"/>
      </w:divBdr>
    </w:div>
    <w:div w:id="915821893">
      <w:marLeft w:val="0"/>
      <w:marRight w:val="0"/>
      <w:marTop w:val="0"/>
      <w:marBottom w:val="0"/>
      <w:divBdr>
        <w:top w:val="none" w:sz="0" w:space="0" w:color="auto"/>
        <w:left w:val="none" w:sz="0" w:space="0" w:color="auto"/>
        <w:bottom w:val="none" w:sz="0" w:space="0" w:color="auto"/>
        <w:right w:val="none" w:sz="0" w:space="0" w:color="auto"/>
      </w:divBdr>
      <w:divsChild>
        <w:div w:id="915821899">
          <w:marLeft w:val="0"/>
          <w:marRight w:val="0"/>
          <w:marTop w:val="0"/>
          <w:marBottom w:val="0"/>
          <w:divBdr>
            <w:top w:val="none" w:sz="0" w:space="0" w:color="auto"/>
            <w:left w:val="none" w:sz="0" w:space="0" w:color="auto"/>
            <w:bottom w:val="none" w:sz="0" w:space="0" w:color="auto"/>
            <w:right w:val="none" w:sz="0" w:space="0" w:color="auto"/>
          </w:divBdr>
          <w:divsChild>
            <w:div w:id="915821898">
              <w:marLeft w:val="0"/>
              <w:marRight w:val="0"/>
              <w:marTop w:val="0"/>
              <w:marBottom w:val="0"/>
              <w:divBdr>
                <w:top w:val="none" w:sz="0" w:space="0" w:color="auto"/>
                <w:left w:val="none" w:sz="0" w:space="0" w:color="auto"/>
                <w:bottom w:val="none" w:sz="0" w:space="0" w:color="auto"/>
                <w:right w:val="none" w:sz="0" w:space="0" w:color="auto"/>
              </w:divBdr>
              <w:divsChild>
                <w:div w:id="915821904">
                  <w:marLeft w:val="0"/>
                  <w:marRight w:val="0"/>
                  <w:marTop w:val="0"/>
                  <w:marBottom w:val="0"/>
                  <w:divBdr>
                    <w:top w:val="none" w:sz="0" w:space="0" w:color="auto"/>
                    <w:left w:val="none" w:sz="0" w:space="0" w:color="auto"/>
                    <w:bottom w:val="none" w:sz="0" w:space="0" w:color="auto"/>
                    <w:right w:val="none" w:sz="0" w:space="0" w:color="auto"/>
                  </w:divBdr>
                  <w:divsChild>
                    <w:div w:id="915821895">
                      <w:marLeft w:val="0"/>
                      <w:marRight w:val="0"/>
                      <w:marTop w:val="0"/>
                      <w:marBottom w:val="0"/>
                      <w:divBdr>
                        <w:top w:val="none" w:sz="0" w:space="0" w:color="auto"/>
                        <w:left w:val="none" w:sz="0" w:space="0" w:color="auto"/>
                        <w:bottom w:val="none" w:sz="0" w:space="0" w:color="auto"/>
                        <w:right w:val="none" w:sz="0" w:space="0" w:color="auto"/>
                      </w:divBdr>
                      <w:divsChild>
                        <w:div w:id="915821901">
                          <w:marLeft w:val="0"/>
                          <w:marRight w:val="0"/>
                          <w:marTop w:val="120"/>
                          <w:marBottom w:val="120"/>
                          <w:divBdr>
                            <w:top w:val="none" w:sz="0" w:space="0" w:color="auto"/>
                            <w:left w:val="none" w:sz="0" w:space="0" w:color="auto"/>
                            <w:bottom w:val="none" w:sz="0" w:space="0" w:color="auto"/>
                            <w:right w:val="none" w:sz="0" w:space="0" w:color="auto"/>
                          </w:divBdr>
                          <w:divsChild>
                            <w:div w:id="915821894">
                              <w:marLeft w:val="0"/>
                              <w:marRight w:val="0"/>
                              <w:marTop w:val="0"/>
                              <w:marBottom w:val="0"/>
                              <w:divBdr>
                                <w:top w:val="none" w:sz="0" w:space="0" w:color="auto"/>
                                <w:left w:val="none" w:sz="0" w:space="0" w:color="auto"/>
                                <w:bottom w:val="none" w:sz="0" w:space="0" w:color="auto"/>
                                <w:right w:val="none" w:sz="0" w:space="0" w:color="auto"/>
                              </w:divBdr>
                              <w:divsChild>
                                <w:div w:id="915821900">
                                  <w:marLeft w:val="0"/>
                                  <w:marRight w:val="0"/>
                                  <w:marTop w:val="0"/>
                                  <w:marBottom w:val="0"/>
                                  <w:divBdr>
                                    <w:top w:val="none" w:sz="0" w:space="0" w:color="auto"/>
                                    <w:left w:val="none" w:sz="0" w:space="0" w:color="auto"/>
                                    <w:bottom w:val="none" w:sz="0" w:space="0" w:color="auto"/>
                                    <w:right w:val="none" w:sz="0" w:space="0" w:color="auto"/>
                                  </w:divBdr>
                                  <w:divsChild>
                                    <w:div w:id="915821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21896">
      <w:marLeft w:val="0"/>
      <w:marRight w:val="0"/>
      <w:marTop w:val="0"/>
      <w:marBottom w:val="0"/>
      <w:divBdr>
        <w:top w:val="none" w:sz="0" w:space="0" w:color="auto"/>
        <w:left w:val="none" w:sz="0" w:space="0" w:color="auto"/>
        <w:bottom w:val="none" w:sz="0" w:space="0" w:color="auto"/>
        <w:right w:val="none" w:sz="0" w:space="0" w:color="auto"/>
      </w:divBdr>
    </w:div>
    <w:div w:id="915821902">
      <w:marLeft w:val="0"/>
      <w:marRight w:val="0"/>
      <w:marTop w:val="0"/>
      <w:marBottom w:val="0"/>
      <w:divBdr>
        <w:top w:val="none" w:sz="0" w:space="0" w:color="auto"/>
        <w:left w:val="none" w:sz="0" w:space="0" w:color="auto"/>
        <w:bottom w:val="none" w:sz="0" w:space="0" w:color="auto"/>
        <w:right w:val="none" w:sz="0" w:space="0" w:color="auto"/>
      </w:divBdr>
    </w:div>
    <w:div w:id="915821903">
      <w:marLeft w:val="0"/>
      <w:marRight w:val="0"/>
      <w:marTop w:val="0"/>
      <w:marBottom w:val="0"/>
      <w:divBdr>
        <w:top w:val="none" w:sz="0" w:space="0" w:color="auto"/>
        <w:left w:val="none" w:sz="0" w:space="0" w:color="auto"/>
        <w:bottom w:val="none" w:sz="0" w:space="0" w:color="auto"/>
        <w:right w:val="none" w:sz="0" w:space="0" w:color="auto"/>
      </w:divBdr>
    </w:div>
    <w:div w:id="915821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4103</Characters>
  <Application>Microsoft Office Word</Application>
  <DocSecurity>0</DocSecurity>
  <Lines>34</Lines>
  <Paragraphs>9</Paragraphs>
  <ScaleCrop>false</ScaleCrop>
  <Company>Hewlett-Packard Company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Voeten</dc:creator>
  <cp:keywords/>
  <dc:description/>
  <cp:lastModifiedBy>Sofie Voeten</cp:lastModifiedBy>
  <cp:revision>2</cp:revision>
  <cp:lastPrinted>2017-09-19T10:23:00Z</cp:lastPrinted>
  <dcterms:created xsi:type="dcterms:W3CDTF">2022-11-25T10:09:00Z</dcterms:created>
  <dcterms:modified xsi:type="dcterms:W3CDTF">2022-11-25T10:09:00Z</dcterms:modified>
</cp:coreProperties>
</file>